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1C9B" w14:textId="58A7C64F" w:rsidR="00976B55" w:rsidRDefault="00976B55" w:rsidP="00976B55">
      <w:r>
        <w:rPr>
          <w:noProof/>
        </w:rPr>
        <mc:AlternateContent>
          <mc:Choice Requires="wps">
            <w:drawing>
              <wp:anchor distT="0" distB="0" distL="114300" distR="114300" simplePos="0" relativeHeight="251660288" behindDoc="0" locked="0" layoutInCell="1" allowOverlap="1" wp14:anchorId="2246092E" wp14:editId="5010A694">
                <wp:simplePos x="0" y="0"/>
                <wp:positionH relativeFrom="column">
                  <wp:posOffset>3604260</wp:posOffset>
                </wp:positionH>
                <wp:positionV relativeFrom="paragraph">
                  <wp:posOffset>0</wp:posOffset>
                </wp:positionV>
                <wp:extent cx="1813560" cy="1135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35380"/>
                        </a:xfrm>
                        <a:prstGeom prst="rect">
                          <a:avLst/>
                        </a:prstGeom>
                        <a:solidFill>
                          <a:srgbClr val="FFFFFF"/>
                        </a:solidFill>
                        <a:ln w="9525">
                          <a:noFill/>
                          <a:miter lim="800000"/>
                          <a:headEnd/>
                          <a:tailEnd/>
                        </a:ln>
                      </wps:spPr>
                      <wps:txbx>
                        <w:txbxContent>
                          <w:p w14:paraId="14D6C081" w14:textId="3728E118" w:rsidR="00322873"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Beech House </w:t>
                            </w:r>
                          </w:p>
                          <w:p w14:paraId="3CEFB61D" w14:textId="3B7BB49E"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Greenfield Crescent</w:t>
                            </w:r>
                          </w:p>
                          <w:p w14:paraId="345B7802" w14:textId="0A7DA7F8" w:rsidR="00812DD0" w:rsidRDefault="00CE4367"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5CA96F11" w14:textId="5D14AD1D"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6EA07B29" w14:textId="3F540EDE"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3BE</w:t>
                            </w:r>
                          </w:p>
                          <w:p w14:paraId="0DA3C1D3" w14:textId="77777777" w:rsidR="00322873" w:rsidRDefault="00322873" w:rsidP="00976B55">
                            <w:pPr>
                              <w:spacing w:after="0" w:line="240" w:lineRule="auto"/>
                              <w:jc w:val="right"/>
                              <w:rPr>
                                <w:rFonts w:ascii="Times New Roman" w:hAnsi="Times New Roman" w:cs="Times New Roman"/>
                                <w:sz w:val="18"/>
                                <w:szCs w:val="18"/>
                              </w:rPr>
                            </w:pPr>
                          </w:p>
                          <w:p w14:paraId="5E4F6E87" w14:textId="77777777" w:rsidR="00322873" w:rsidRPr="00367274" w:rsidRDefault="00322873" w:rsidP="00976B55">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T</w:t>
                            </w:r>
                            <w:r>
                              <w:rPr>
                                <w:rFonts w:ascii="Times New Roman" w:hAnsi="Times New Roman" w:cs="Times New Roman"/>
                                <w:sz w:val="18"/>
                                <w:szCs w:val="18"/>
                                <w:lang w:val="de-DE"/>
                              </w:rPr>
                              <w:t xml:space="preserve">  07921756426</w:t>
                            </w:r>
                            <w:proofErr w:type="gramEnd"/>
                            <w:r>
                              <w:rPr>
                                <w:rFonts w:ascii="Times New Roman" w:hAnsi="Times New Roman" w:cs="Times New Roman"/>
                                <w:sz w:val="18"/>
                                <w:szCs w:val="18"/>
                                <w:lang w:val="de-DE"/>
                              </w:rPr>
                              <w:t xml:space="preserve">                                        </w:t>
                            </w:r>
                          </w:p>
                          <w:p w14:paraId="285017B2" w14:textId="77777777" w:rsidR="00322873" w:rsidRPr="00367274" w:rsidRDefault="00322873" w:rsidP="00976B55">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roofErr w:type="gramEnd"/>
                          </w:p>
                          <w:p w14:paraId="23A9DBA9" w14:textId="77777777" w:rsidR="00322873" w:rsidRPr="00367274" w:rsidRDefault="00322873" w:rsidP="00976B55">
                            <w:pPr>
                              <w:spacing w:after="0" w:line="240" w:lineRule="auto"/>
                              <w:jc w:val="right"/>
                              <w:rPr>
                                <w:rFonts w:ascii="Times New Roman" w:hAnsi="Times New Roman" w:cs="Times New Roman"/>
                                <w:sz w:val="18"/>
                                <w:szCs w:val="18"/>
                                <w:lang w:val="de-DE"/>
                              </w:rPr>
                            </w:pPr>
                          </w:p>
                          <w:p w14:paraId="465CAD9F" w14:textId="77777777" w:rsidR="00322873" w:rsidRPr="00367274" w:rsidRDefault="00322873" w:rsidP="00976B55">
                            <w:pPr>
                              <w:jc w:val="right"/>
                              <w:rPr>
                                <w:rFonts w:ascii="Times New Roman" w:hAnsi="Times New Roman" w:cs="Times New Roman"/>
                                <w:sz w:val="18"/>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6092E" id="_x0000_t202" coordsize="21600,21600" o:spt="202" path="m,l,21600r21600,l21600,xe">
                <v:stroke joinstyle="miter"/>
                <v:path gradientshapeok="t" o:connecttype="rect"/>
              </v:shapetype>
              <v:shape id="Text Box 2" o:spid="_x0000_s1026" type="#_x0000_t202" style="position:absolute;left:0;text-align:left;margin-left:283.8pt;margin-top:0;width:142.8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" stroked="f">
                <v:textbox>
                  <w:txbxContent>
                    <w:p w14:paraId="14D6C081" w14:textId="3728E118" w:rsidR="00322873"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Beech House </w:t>
                      </w:r>
                    </w:p>
                    <w:p w14:paraId="3CEFB61D" w14:textId="3B7BB49E"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Greenfield Crescent</w:t>
                      </w:r>
                    </w:p>
                    <w:p w14:paraId="345B7802" w14:textId="0A7DA7F8" w:rsidR="00812DD0" w:rsidRDefault="00CE4367"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5CA96F11" w14:textId="5D14AD1D"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6EA07B29" w14:textId="3F540EDE" w:rsidR="00812DD0" w:rsidRDefault="00812DD0" w:rsidP="00976B5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3BE</w:t>
                      </w:r>
                    </w:p>
                    <w:p w14:paraId="0DA3C1D3" w14:textId="77777777" w:rsidR="00322873" w:rsidRDefault="00322873" w:rsidP="00976B55">
                      <w:pPr>
                        <w:spacing w:after="0" w:line="240" w:lineRule="auto"/>
                        <w:jc w:val="right"/>
                        <w:rPr>
                          <w:rFonts w:ascii="Times New Roman" w:hAnsi="Times New Roman" w:cs="Times New Roman"/>
                          <w:sz w:val="18"/>
                          <w:szCs w:val="18"/>
                        </w:rPr>
                      </w:pPr>
                    </w:p>
                    <w:p w14:paraId="5E4F6E87" w14:textId="77777777" w:rsidR="00322873" w:rsidRPr="00367274" w:rsidRDefault="00322873" w:rsidP="00976B55">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T</w:t>
                      </w:r>
                      <w:r>
                        <w:rPr>
                          <w:rFonts w:ascii="Times New Roman" w:hAnsi="Times New Roman" w:cs="Times New Roman"/>
                          <w:sz w:val="18"/>
                          <w:szCs w:val="18"/>
                          <w:lang w:val="de-DE"/>
                        </w:rPr>
                        <w:t xml:space="preserve">  07921756426</w:t>
                      </w:r>
                      <w:proofErr w:type="gramEnd"/>
                      <w:r>
                        <w:rPr>
                          <w:rFonts w:ascii="Times New Roman" w:hAnsi="Times New Roman" w:cs="Times New Roman"/>
                          <w:sz w:val="18"/>
                          <w:szCs w:val="18"/>
                          <w:lang w:val="de-DE"/>
                        </w:rPr>
                        <w:t xml:space="preserve">                                        </w:t>
                      </w:r>
                    </w:p>
                    <w:p w14:paraId="285017B2" w14:textId="77777777" w:rsidR="00322873" w:rsidRPr="00367274" w:rsidRDefault="00322873" w:rsidP="00976B55">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roofErr w:type="gramEnd"/>
                    </w:p>
                    <w:p w14:paraId="23A9DBA9" w14:textId="77777777" w:rsidR="00322873" w:rsidRPr="00367274" w:rsidRDefault="00322873" w:rsidP="00976B55">
                      <w:pPr>
                        <w:spacing w:after="0" w:line="240" w:lineRule="auto"/>
                        <w:jc w:val="right"/>
                        <w:rPr>
                          <w:rFonts w:ascii="Times New Roman" w:hAnsi="Times New Roman" w:cs="Times New Roman"/>
                          <w:sz w:val="18"/>
                          <w:szCs w:val="18"/>
                          <w:lang w:val="de-DE"/>
                        </w:rPr>
                      </w:pPr>
                    </w:p>
                    <w:p w14:paraId="465CAD9F" w14:textId="77777777" w:rsidR="00322873" w:rsidRPr="00367274" w:rsidRDefault="00322873" w:rsidP="00976B55">
                      <w:pPr>
                        <w:jc w:val="right"/>
                        <w:rPr>
                          <w:rFonts w:ascii="Times New Roman" w:hAnsi="Times New Roman" w:cs="Times New Roman"/>
                          <w:sz w:val="18"/>
                          <w:szCs w:val="18"/>
                          <w:lang w:val="de-DE"/>
                        </w:rPr>
                      </w:pPr>
                    </w:p>
                  </w:txbxContent>
                </v:textbox>
              </v:shape>
            </w:pict>
          </mc:Fallback>
        </mc:AlternateContent>
      </w:r>
      <w:r>
        <w:rPr>
          <w:noProof/>
        </w:rPr>
        <w:drawing>
          <wp:inline distT="0" distB="0" distL="0" distR="0" wp14:anchorId="2EB7A85C" wp14:editId="56C2A677">
            <wp:extent cx="1527300" cy="685103"/>
            <wp:effectExtent l="0" t="0" r="0" b="127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300" cy="685103"/>
                    </a:xfrm>
                    <a:prstGeom prst="rect">
                      <a:avLst/>
                    </a:prstGeom>
                    <a:noFill/>
                    <a:ln>
                      <a:noFill/>
                    </a:ln>
                  </pic:spPr>
                </pic:pic>
              </a:graphicData>
            </a:graphic>
          </wp:inline>
        </w:drawing>
      </w:r>
    </w:p>
    <w:p w14:paraId="69995EB7" w14:textId="4B014832" w:rsidR="00976B55" w:rsidRDefault="00976B55">
      <w:pPr>
        <w:spacing w:after="0" w:line="259" w:lineRule="auto"/>
        <w:ind w:left="12"/>
        <w:jc w:val="center"/>
        <w:rPr>
          <w:b/>
          <w:sz w:val="36"/>
        </w:rPr>
      </w:pPr>
    </w:p>
    <w:p w14:paraId="3BD38EB6" w14:textId="26BE6AB0" w:rsidR="00976B55" w:rsidRDefault="00976B55">
      <w:pPr>
        <w:spacing w:after="0" w:line="259" w:lineRule="auto"/>
        <w:ind w:left="12"/>
        <w:jc w:val="center"/>
        <w:rPr>
          <w:b/>
          <w:sz w:val="36"/>
        </w:rPr>
      </w:pPr>
    </w:p>
    <w:p w14:paraId="3E16BC1A" w14:textId="008628FC" w:rsidR="00976B55" w:rsidRDefault="00976B55">
      <w:pPr>
        <w:spacing w:after="0" w:line="259" w:lineRule="auto"/>
        <w:ind w:left="12"/>
        <w:jc w:val="center"/>
        <w:rPr>
          <w:b/>
          <w:sz w:val="36"/>
        </w:rPr>
      </w:pPr>
    </w:p>
    <w:p w14:paraId="093AFF13" w14:textId="77777777" w:rsidR="006E0FD0" w:rsidRDefault="00322873">
      <w:pPr>
        <w:spacing w:after="0" w:line="259" w:lineRule="auto"/>
        <w:ind w:left="12"/>
        <w:jc w:val="center"/>
      </w:pPr>
      <w:r>
        <w:rPr>
          <w:b/>
          <w:sz w:val="36"/>
        </w:rPr>
        <w:t>BEHAVIOUR POLICY 2022-23</w:t>
      </w:r>
    </w:p>
    <w:tbl>
      <w:tblPr>
        <w:tblStyle w:val="TableGrid"/>
        <w:tblW w:w="5838" w:type="dxa"/>
        <w:tblInd w:w="0" w:type="dxa"/>
        <w:tblLook w:val="04A0" w:firstRow="1" w:lastRow="0" w:firstColumn="1" w:lastColumn="0" w:noHBand="0" w:noVBand="1"/>
      </w:tblPr>
      <w:tblGrid>
        <w:gridCol w:w="2598"/>
        <w:gridCol w:w="3240"/>
      </w:tblGrid>
      <w:tr w:rsidR="006E0FD0" w14:paraId="44B96AFA" w14:textId="77777777" w:rsidTr="00134A24">
        <w:trPr>
          <w:trHeight w:val="222"/>
        </w:trPr>
        <w:tc>
          <w:tcPr>
            <w:tcW w:w="2598" w:type="dxa"/>
            <w:tcBorders>
              <w:top w:val="nil"/>
              <w:left w:val="nil"/>
              <w:bottom w:val="nil"/>
              <w:right w:val="nil"/>
            </w:tcBorders>
          </w:tcPr>
          <w:p w14:paraId="37583646" w14:textId="77777777" w:rsidR="006E0FD0" w:rsidRDefault="00322873">
            <w:pPr>
              <w:spacing w:after="0" w:line="259" w:lineRule="auto"/>
              <w:ind w:left="0" w:firstLine="0"/>
            </w:pPr>
            <w:r>
              <w:rPr>
                <w:b/>
              </w:rPr>
              <w:t>Legislation:</w:t>
            </w:r>
          </w:p>
        </w:tc>
        <w:tc>
          <w:tcPr>
            <w:tcW w:w="3240" w:type="dxa"/>
            <w:tcBorders>
              <w:top w:val="nil"/>
              <w:left w:val="nil"/>
              <w:bottom w:val="nil"/>
              <w:right w:val="nil"/>
            </w:tcBorders>
          </w:tcPr>
          <w:p w14:paraId="4E26E203" w14:textId="77777777" w:rsidR="006E0FD0" w:rsidRDefault="00322873">
            <w:pPr>
              <w:spacing w:after="0" w:line="259" w:lineRule="auto"/>
              <w:ind w:left="0" w:firstLine="0"/>
            </w:pPr>
            <w:r>
              <w:t>Education/ Other</w:t>
            </w:r>
          </w:p>
        </w:tc>
      </w:tr>
      <w:tr w:rsidR="006E0FD0" w14:paraId="36791933" w14:textId="77777777" w:rsidTr="00134A24">
        <w:trPr>
          <w:trHeight w:val="324"/>
        </w:trPr>
        <w:tc>
          <w:tcPr>
            <w:tcW w:w="2598" w:type="dxa"/>
            <w:tcBorders>
              <w:top w:val="nil"/>
              <w:left w:val="nil"/>
              <w:bottom w:val="nil"/>
              <w:right w:val="nil"/>
            </w:tcBorders>
          </w:tcPr>
          <w:p w14:paraId="1849C327" w14:textId="77777777" w:rsidR="006E0FD0" w:rsidRDefault="00322873">
            <w:pPr>
              <w:spacing w:after="0" w:line="259" w:lineRule="auto"/>
              <w:ind w:left="0" w:firstLine="0"/>
            </w:pPr>
            <w:r>
              <w:rPr>
                <w:b/>
              </w:rPr>
              <w:t>Lead Member of Staff:</w:t>
            </w:r>
          </w:p>
        </w:tc>
        <w:tc>
          <w:tcPr>
            <w:tcW w:w="3240" w:type="dxa"/>
            <w:tcBorders>
              <w:top w:val="nil"/>
              <w:left w:val="nil"/>
              <w:bottom w:val="nil"/>
              <w:right w:val="nil"/>
            </w:tcBorders>
          </w:tcPr>
          <w:p w14:paraId="60D069D6" w14:textId="1E26724C" w:rsidR="006E0FD0" w:rsidRDefault="009D5CA9" w:rsidP="00812DD0">
            <w:pPr>
              <w:spacing w:after="0" w:line="259" w:lineRule="auto"/>
              <w:jc w:val="both"/>
            </w:pPr>
            <w:proofErr w:type="spellStart"/>
            <w:r>
              <w:t>Bhavinder</w:t>
            </w:r>
            <w:proofErr w:type="spellEnd"/>
            <w:r>
              <w:t xml:space="preserve"> S Tahli</w:t>
            </w:r>
          </w:p>
        </w:tc>
      </w:tr>
      <w:tr w:rsidR="006E0FD0" w14:paraId="1D95FDD5" w14:textId="77777777" w:rsidTr="00134A24">
        <w:trPr>
          <w:trHeight w:val="269"/>
        </w:trPr>
        <w:tc>
          <w:tcPr>
            <w:tcW w:w="2598" w:type="dxa"/>
            <w:tcBorders>
              <w:top w:val="nil"/>
              <w:left w:val="nil"/>
              <w:bottom w:val="nil"/>
              <w:right w:val="nil"/>
            </w:tcBorders>
          </w:tcPr>
          <w:p w14:paraId="5EC886ED" w14:textId="77777777" w:rsidR="006E0FD0" w:rsidRDefault="00322873">
            <w:pPr>
              <w:spacing w:after="0" w:line="259" w:lineRule="auto"/>
              <w:ind w:left="0" w:firstLine="0"/>
            </w:pPr>
            <w:r>
              <w:rPr>
                <w:b/>
              </w:rPr>
              <w:t>Review Frequency:</w:t>
            </w:r>
          </w:p>
        </w:tc>
        <w:tc>
          <w:tcPr>
            <w:tcW w:w="3240" w:type="dxa"/>
            <w:tcBorders>
              <w:top w:val="nil"/>
              <w:left w:val="nil"/>
              <w:bottom w:val="nil"/>
              <w:right w:val="nil"/>
            </w:tcBorders>
          </w:tcPr>
          <w:p w14:paraId="4DED244A" w14:textId="77777777" w:rsidR="006E0FD0" w:rsidRDefault="00322873">
            <w:pPr>
              <w:spacing w:after="0" w:line="259" w:lineRule="auto"/>
              <w:ind w:left="0" w:firstLine="0"/>
            </w:pPr>
            <w:r>
              <w:t>Annually</w:t>
            </w:r>
          </w:p>
        </w:tc>
      </w:tr>
      <w:tr w:rsidR="006E0FD0" w14:paraId="7EDA088E" w14:textId="77777777" w:rsidTr="00134A24">
        <w:trPr>
          <w:trHeight w:val="269"/>
        </w:trPr>
        <w:tc>
          <w:tcPr>
            <w:tcW w:w="2598" w:type="dxa"/>
            <w:tcBorders>
              <w:top w:val="nil"/>
              <w:left w:val="nil"/>
              <w:bottom w:val="nil"/>
              <w:right w:val="nil"/>
            </w:tcBorders>
          </w:tcPr>
          <w:p w14:paraId="1E378AC7" w14:textId="77777777" w:rsidR="006E0FD0" w:rsidRDefault="00322873">
            <w:pPr>
              <w:spacing w:after="0" w:line="259" w:lineRule="auto"/>
              <w:ind w:left="0" w:firstLine="0"/>
            </w:pPr>
            <w:r>
              <w:rPr>
                <w:b/>
              </w:rPr>
              <w:t>Date of last review:</w:t>
            </w:r>
          </w:p>
        </w:tc>
        <w:tc>
          <w:tcPr>
            <w:tcW w:w="3240" w:type="dxa"/>
            <w:tcBorders>
              <w:top w:val="nil"/>
              <w:left w:val="nil"/>
              <w:bottom w:val="nil"/>
              <w:right w:val="nil"/>
            </w:tcBorders>
          </w:tcPr>
          <w:p w14:paraId="53D3C930" w14:textId="177A004F" w:rsidR="006E0FD0" w:rsidRDefault="00322873">
            <w:pPr>
              <w:spacing w:after="0" w:line="259" w:lineRule="auto"/>
              <w:ind w:left="0" w:firstLine="0"/>
            </w:pPr>
            <w:r>
              <w:t>September 202</w:t>
            </w:r>
            <w:r w:rsidR="001957E0">
              <w:t>3</w:t>
            </w:r>
          </w:p>
        </w:tc>
      </w:tr>
      <w:tr w:rsidR="006E0FD0" w14:paraId="17FA9FFA" w14:textId="77777777" w:rsidTr="00134A24">
        <w:trPr>
          <w:trHeight w:val="246"/>
        </w:trPr>
        <w:tc>
          <w:tcPr>
            <w:tcW w:w="2598" w:type="dxa"/>
            <w:tcBorders>
              <w:top w:val="nil"/>
              <w:left w:val="nil"/>
              <w:bottom w:val="nil"/>
              <w:right w:val="nil"/>
            </w:tcBorders>
          </w:tcPr>
          <w:p w14:paraId="0D8732CA" w14:textId="77777777" w:rsidR="006E0FD0" w:rsidRDefault="00322873">
            <w:pPr>
              <w:spacing w:after="0" w:line="259" w:lineRule="auto"/>
              <w:ind w:left="0" w:firstLine="0"/>
            </w:pPr>
            <w:r>
              <w:rPr>
                <w:b/>
              </w:rPr>
              <w:t>Date of next review:</w:t>
            </w:r>
          </w:p>
        </w:tc>
        <w:tc>
          <w:tcPr>
            <w:tcW w:w="3240" w:type="dxa"/>
            <w:tcBorders>
              <w:top w:val="nil"/>
              <w:left w:val="nil"/>
              <w:bottom w:val="nil"/>
              <w:right w:val="nil"/>
            </w:tcBorders>
          </w:tcPr>
          <w:p w14:paraId="16B424F6" w14:textId="1CA1DFB7" w:rsidR="006E0FD0" w:rsidRDefault="00322873">
            <w:pPr>
              <w:spacing w:after="0" w:line="259" w:lineRule="auto"/>
              <w:ind w:left="0" w:firstLine="0"/>
            </w:pPr>
            <w:r>
              <w:rPr>
                <w:b/>
              </w:rPr>
              <w:t>August 202</w:t>
            </w:r>
            <w:r w:rsidR="001957E0">
              <w:rPr>
                <w:b/>
              </w:rPr>
              <w:t>4</w:t>
            </w:r>
          </w:p>
        </w:tc>
      </w:tr>
    </w:tbl>
    <w:p w14:paraId="04D7EC8D" w14:textId="77777777" w:rsidR="006E0FD0" w:rsidRDefault="00322873">
      <w:pPr>
        <w:spacing w:after="260"/>
        <w:ind w:left="-5" w:right="15"/>
      </w:pPr>
      <w:r>
        <w:t xml:space="preserve">This policy has been agreed by </w:t>
      </w:r>
      <w:r w:rsidR="009D5CA9">
        <w:t xml:space="preserve">the Proprietor </w:t>
      </w:r>
      <w:r>
        <w:t xml:space="preserve">and approved by the school’s </w:t>
      </w:r>
      <w:r w:rsidR="009D5CA9">
        <w:t>senior management team</w:t>
      </w:r>
      <w:r>
        <w:t>.</w:t>
      </w:r>
    </w:p>
    <w:p w14:paraId="6A9A8F92" w14:textId="77777777" w:rsidR="00976B55" w:rsidRDefault="00976B55">
      <w:pPr>
        <w:spacing w:after="11"/>
        <w:ind w:left="-5"/>
        <w:rPr>
          <w:b/>
        </w:rPr>
      </w:pPr>
    </w:p>
    <w:p w14:paraId="4682D6A4" w14:textId="77777777" w:rsidR="00976B55" w:rsidRDefault="00976B55" w:rsidP="00976B55">
      <w:pPr>
        <w:rPr>
          <w:rFonts w:ascii="Times New Roman" w:hAnsi="Times New Roman" w:cs="Times New Roman"/>
          <w:b/>
          <w:sz w:val="24"/>
          <w:szCs w:val="24"/>
          <w:u w:val="single"/>
        </w:rPr>
      </w:pPr>
      <w:r>
        <w:rPr>
          <w:rFonts w:ascii="Times New Roman" w:hAnsi="Times New Roman" w:cs="Times New Roman"/>
          <w:b/>
          <w:sz w:val="24"/>
          <w:szCs w:val="24"/>
          <w:u w:val="single"/>
        </w:rPr>
        <w:t>Background to Work’n’Learn as an Organisation</w:t>
      </w:r>
    </w:p>
    <w:p w14:paraId="24711C0F" w14:textId="77777777" w:rsidR="009D5CA9" w:rsidRPr="00697FF2" w:rsidRDefault="009D5CA9" w:rsidP="00976B55">
      <w:pPr>
        <w:rPr>
          <w:rFonts w:ascii="Times New Roman" w:hAnsi="Times New Roman" w:cs="Times New Roman"/>
          <w:b/>
          <w:sz w:val="24"/>
          <w:szCs w:val="24"/>
          <w:u w:val="single"/>
        </w:rPr>
      </w:pPr>
    </w:p>
    <w:p w14:paraId="224E340F" w14:textId="77777777" w:rsidR="00976B55" w:rsidRDefault="00976B55" w:rsidP="00976B55">
      <w:pPr>
        <w:jc w:val="both"/>
        <w:rPr>
          <w:rFonts w:ascii="Times New Roman" w:hAnsi="Times New Roman" w:cs="Times New Roman"/>
        </w:rPr>
      </w:pPr>
      <w:r>
        <w:rPr>
          <w:rFonts w:ascii="Times New Roman" w:hAnsi="Times New Roman" w:cs="Times New Roman"/>
        </w:rPr>
        <w:t>Work‘n’Learn is a private company working closely with Local Authorities, Local Authority Schools, Academies, Free Schools, Independent Schools, Special Schools, Pupil Referral Units, Alternative Providers, Charities, Community Interest Groups, Businesses, and Parents and Students, including other contractual partners in a combined partnership whose aim is to provide bespoke programmes to meet the educational needs of school students, particularly those who may be struggling to cope with full time, mainstream school. The services provided by Work‘n’Learn vary greatly and encompass the following – Mental Health (counselling, mentoring, therapy, coaching) – Work Placements (block work experience, extended work experience) – Qualifications (accredited and non-accredited) – Information, Advice and Guidance – Workshops (awareness programmes for SEN students) – Resources.</w:t>
      </w:r>
    </w:p>
    <w:p w14:paraId="2D2FD74D" w14:textId="77777777" w:rsidR="00976B55" w:rsidRDefault="00976B55" w:rsidP="00976B55">
      <w:pPr>
        <w:jc w:val="both"/>
        <w:rPr>
          <w:rFonts w:ascii="Times New Roman" w:hAnsi="Times New Roman" w:cs="Times New Roman"/>
        </w:rPr>
      </w:pPr>
      <w:r>
        <w:rPr>
          <w:rFonts w:ascii="Times New Roman" w:hAnsi="Times New Roman" w:cs="Times New Roman"/>
        </w:rPr>
        <w:t xml:space="preserve">The programmes the company offers vary from delivering in-school GCSE Qualifications to off-site learning on Extended Work Experience Placements. The nature of the company’s business activities therefore make it necessary to work closely with young people. With this in mind, the Director of </w:t>
      </w:r>
      <w:proofErr w:type="spellStart"/>
      <w:r>
        <w:rPr>
          <w:rFonts w:ascii="Times New Roman" w:hAnsi="Times New Roman" w:cs="Times New Roman"/>
        </w:rPr>
        <w:t>Work‘n’Learn</w:t>
      </w:r>
      <w:proofErr w:type="spellEnd"/>
      <w:r>
        <w:rPr>
          <w:rFonts w:ascii="Times New Roman" w:hAnsi="Times New Roman" w:cs="Times New Roman"/>
        </w:rPr>
        <w:t xml:space="preserve">, </w:t>
      </w:r>
      <w:proofErr w:type="spellStart"/>
      <w:r>
        <w:rPr>
          <w:rFonts w:ascii="Times New Roman" w:hAnsi="Times New Roman" w:cs="Times New Roman"/>
        </w:rPr>
        <w:t>Bhavinder</w:t>
      </w:r>
      <w:proofErr w:type="spellEnd"/>
      <w:r>
        <w:rPr>
          <w:rFonts w:ascii="Times New Roman" w:hAnsi="Times New Roman" w:cs="Times New Roman"/>
        </w:rPr>
        <w:t xml:space="preserve"> Singh Tahli, understands his responsibilities under current Legislation and Statutory Guidance concerning the Health, Safety, Welfare, and Safeguarding of all young people placed under the care of Work‘n’Learn on any of the above mentioned educational programmes.</w:t>
      </w:r>
    </w:p>
    <w:p w14:paraId="1F637320" w14:textId="77777777" w:rsidR="00134A24" w:rsidRDefault="00134A24" w:rsidP="00976B55">
      <w:pPr>
        <w:jc w:val="both"/>
        <w:rPr>
          <w:rFonts w:ascii="Times New Roman" w:hAnsi="Times New Roman" w:cs="Times New Roman"/>
        </w:rPr>
      </w:pPr>
    </w:p>
    <w:p w14:paraId="45445769" w14:textId="77777777" w:rsidR="00134A24" w:rsidRDefault="00134A24" w:rsidP="00976B55">
      <w:pPr>
        <w:jc w:val="both"/>
        <w:rPr>
          <w:rFonts w:ascii="Times New Roman" w:hAnsi="Times New Roman" w:cs="Times New Roman"/>
        </w:rPr>
      </w:pPr>
      <w:r>
        <w:rPr>
          <w:rFonts w:ascii="Times New Roman" w:hAnsi="Times New Roman" w:cs="Times New Roman"/>
        </w:rPr>
        <w:t>It is also incumbent on Work’n’Learn to ensure that the behaviour of all young people with whom they work is monitored and governed by principals which:</w:t>
      </w:r>
    </w:p>
    <w:p w14:paraId="69DA273E" w14:textId="77777777" w:rsidR="00134A24" w:rsidRDefault="00134A24" w:rsidP="00976B55">
      <w:pPr>
        <w:jc w:val="both"/>
        <w:rPr>
          <w:rFonts w:ascii="Times New Roman" w:hAnsi="Times New Roman" w:cs="Times New Roman"/>
        </w:rPr>
      </w:pPr>
    </w:p>
    <w:p w14:paraId="71205607" w14:textId="77777777" w:rsidR="00134A24" w:rsidRDefault="00134A24" w:rsidP="00134A24">
      <w:pPr>
        <w:pStyle w:val="ListParagraph"/>
        <w:numPr>
          <w:ilvl w:val="0"/>
          <w:numId w:val="13"/>
        </w:numPr>
        <w:jc w:val="both"/>
        <w:rPr>
          <w:rFonts w:ascii="Times New Roman" w:hAnsi="Times New Roman" w:cs="Times New Roman"/>
        </w:rPr>
      </w:pPr>
      <w:r>
        <w:rPr>
          <w:rFonts w:ascii="Times New Roman" w:hAnsi="Times New Roman" w:cs="Times New Roman"/>
        </w:rPr>
        <w:t>Allow them to obtain maximum advantage from the opportunities which Work’n’Learn offer them</w:t>
      </w:r>
    </w:p>
    <w:p w14:paraId="009148F4" w14:textId="77777777" w:rsidR="00134A24" w:rsidRDefault="00134A24" w:rsidP="00134A24">
      <w:pPr>
        <w:pStyle w:val="ListParagraph"/>
        <w:numPr>
          <w:ilvl w:val="0"/>
          <w:numId w:val="13"/>
        </w:numPr>
        <w:jc w:val="both"/>
        <w:rPr>
          <w:rFonts w:ascii="Times New Roman" w:hAnsi="Times New Roman" w:cs="Times New Roman"/>
        </w:rPr>
      </w:pPr>
      <w:r>
        <w:rPr>
          <w:rFonts w:ascii="Times New Roman" w:hAnsi="Times New Roman" w:cs="Times New Roman"/>
        </w:rPr>
        <w:t>Allow them to be good ambassadors for themselves, their educational providers and their families</w:t>
      </w:r>
    </w:p>
    <w:p w14:paraId="60A8563C" w14:textId="77777777" w:rsidR="00134A24" w:rsidRDefault="00134A24" w:rsidP="00134A24">
      <w:pPr>
        <w:pStyle w:val="ListParagraph"/>
        <w:numPr>
          <w:ilvl w:val="0"/>
          <w:numId w:val="13"/>
        </w:numPr>
        <w:jc w:val="both"/>
        <w:rPr>
          <w:rFonts w:ascii="Times New Roman" w:hAnsi="Times New Roman" w:cs="Times New Roman"/>
        </w:rPr>
      </w:pPr>
      <w:r>
        <w:rPr>
          <w:rFonts w:ascii="Times New Roman" w:hAnsi="Times New Roman" w:cs="Times New Roman"/>
        </w:rPr>
        <w:t>Allow them to understand how they can fulfil their future roles as responsible citizens</w:t>
      </w:r>
    </w:p>
    <w:p w14:paraId="35013256" w14:textId="77777777" w:rsidR="00134A24" w:rsidRDefault="00134A24" w:rsidP="00134A24">
      <w:pPr>
        <w:pStyle w:val="ListParagraph"/>
        <w:numPr>
          <w:ilvl w:val="0"/>
          <w:numId w:val="13"/>
        </w:numPr>
        <w:jc w:val="both"/>
        <w:rPr>
          <w:rFonts w:ascii="Times New Roman" w:hAnsi="Times New Roman" w:cs="Times New Roman"/>
        </w:rPr>
      </w:pPr>
      <w:r>
        <w:rPr>
          <w:rFonts w:ascii="Times New Roman" w:hAnsi="Times New Roman" w:cs="Times New Roman"/>
        </w:rPr>
        <w:t>Allow them to enter into positive relationships</w:t>
      </w:r>
      <w:r w:rsidR="009D5CA9">
        <w:rPr>
          <w:rFonts w:ascii="Times New Roman" w:hAnsi="Times New Roman" w:cs="Times New Roman"/>
        </w:rPr>
        <w:t xml:space="preserve"> with work colleagues and adults in authority in a work environment</w:t>
      </w:r>
    </w:p>
    <w:p w14:paraId="09F4D9D3" w14:textId="77777777" w:rsidR="009D5CA9" w:rsidRDefault="009D5CA9" w:rsidP="00134A24">
      <w:pPr>
        <w:pStyle w:val="ListParagraph"/>
        <w:numPr>
          <w:ilvl w:val="0"/>
          <w:numId w:val="13"/>
        </w:numPr>
        <w:jc w:val="both"/>
        <w:rPr>
          <w:rFonts w:ascii="Times New Roman" w:hAnsi="Times New Roman" w:cs="Times New Roman"/>
        </w:rPr>
      </w:pPr>
      <w:r>
        <w:rPr>
          <w:rFonts w:ascii="Times New Roman" w:hAnsi="Times New Roman" w:cs="Times New Roman"/>
        </w:rPr>
        <w:t>Educate them into understanding the importance of positive relationships and how this can alleviate some of the problems which have hampered their previous experiences and progress</w:t>
      </w:r>
    </w:p>
    <w:p w14:paraId="11551932" w14:textId="77777777" w:rsidR="009D5CA9" w:rsidRDefault="009D5CA9" w:rsidP="009D5CA9">
      <w:pPr>
        <w:ind w:left="360" w:firstLine="0"/>
        <w:jc w:val="both"/>
        <w:rPr>
          <w:rFonts w:ascii="Times New Roman" w:hAnsi="Times New Roman" w:cs="Times New Roman"/>
        </w:rPr>
      </w:pPr>
    </w:p>
    <w:p w14:paraId="08B446B8" w14:textId="77777777" w:rsidR="009D5CA9" w:rsidRPr="009D5CA9" w:rsidRDefault="009D5CA9" w:rsidP="009D5CA9">
      <w:pPr>
        <w:ind w:left="360" w:firstLine="0"/>
        <w:jc w:val="both"/>
        <w:rPr>
          <w:rFonts w:ascii="Times New Roman" w:hAnsi="Times New Roman" w:cs="Times New Roman"/>
        </w:rPr>
      </w:pPr>
      <w:r>
        <w:rPr>
          <w:rFonts w:ascii="Times New Roman" w:hAnsi="Times New Roman" w:cs="Times New Roman"/>
        </w:rPr>
        <w:t>It is these principles in addition those outlined by the DfE and Ofsted that govern the structure and content of the Work’n’Learn Behaviour Policy</w:t>
      </w:r>
    </w:p>
    <w:p w14:paraId="0709B320" w14:textId="77777777" w:rsidR="00976B55" w:rsidRDefault="00976B55" w:rsidP="00976B55">
      <w:pPr>
        <w:spacing w:line="360" w:lineRule="auto"/>
        <w:ind w:hanging="2"/>
        <w:rPr>
          <w:rFonts w:ascii="Times New Roman" w:eastAsia="Arial" w:hAnsi="Times New Roman" w:cs="Times New Roman"/>
          <w:b/>
        </w:rPr>
      </w:pPr>
    </w:p>
    <w:p w14:paraId="1A298188" w14:textId="77777777" w:rsidR="00976B55" w:rsidRDefault="00976B55" w:rsidP="00976B55">
      <w:pPr>
        <w:spacing w:after="11"/>
        <w:ind w:left="-5"/>
        <w:rPr>
          <w:b/>
        </w:rPr>
      </w:pPr>
    </w:p>
    <w:p w14:paraId="455B0D02" w14:textId="77777777" w:rsidR="006E0FD0" w:rsidRPr="00134A24" w:rsidRDefault="00322873">
      <w:pPr>
        <w:spacing w:after="11"/>
        <w:ind w:left="-5"/>
        <w:rPr>
          <w:rFonts w:ascii="Times New Roman" w:hAnsi="Times New Roman" w:cs="Times New Roman"/>
          <w:sz w:val="24"/>
          <w:szCs w:val="24"/>
        </w:rPr>
      </w:pPr>
      <w:r w:rsidRPr="00134A24">
        <w:rPr>
          <w:rFonts w:ascii="Times New Roman" w:hAnsi="Times New Roman" w:cs="Times New Roman"/>
          <w:b/>
          <w:sz w:val="24"/>
          <w:szCs w:val="24"/>
        </w:rPr>
        <w:t>Responsibility for Implementation of This Policy:</w:t>
      </w:r>
    </w:p>
    <w:p w14:paraId="510ECDF5" w14:textId="77777777" w:rsidR="006E0FD0"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 xml:space="preserve">The responsibility for implementing this policy rests with the management and all staff of </w:t>
      </w:r>
      <w:r w:rsidR="000E6788">
        <w:rPr>
          <w:rFonts w:ascii="Times New Roman" w:hAnsi="Times New Roman" w:cs="Times New Roman"/>
          <w:sz w:val="24"/>
          <w:szCs w:val="24"/>
        </w:rPr>
        <w:t>Work’n’Learn</w:t>
      </w:r>
      <w:r w:rsidRPr="00134A24">
        <w:rPr>
          <w:rFonts w:ascii="Times New Roman" w:hAnsi="Times New Roman" w:cs="Times New Roman"/>
          <w:sz w:val="24"/>
          <w:szCs w:val="24"/>
        </w:rPr>
        <w:t xml:space="preserve">. </w:t>
      </w:r>
      <w:r w:rsidR="000E6788">
        <w:rPr>
          <w:rFonts w:ascii="Times New Roman" w:hAnsi="Times New Roman" w:cs="Times New Roman"/>
          <w:sz w:val="24"/>
          <w:szCs w:val="24"/>
        </w:rPr>
        <w:t>All of the y</w:t>
      </w:r>
      <w:r w:rsidRPr="00134A24">
        <w:rPr>
          <w:rFonts w:ascii="Times New Roman" w:hAnsi="Times New Roman" w:cs="Times New Roman"/>
          <w:sz w:val="24"/>
          <w:szCs w:val="24"/>
        </w:rPr>
        <w:t>oung people</w:t>
      </w:r>
      <w:r w:rsidR="000E6788">
        <w:rPr>
          <w:rFonts w:ascii="Times New Roman" w:hAnsi="Times New Roman" w:cs="Times New Roman"/>
          <w:sz w:val="24"/>
          <w:szCs w:val="24"/>
        </w:rPr>
        <w:t xml:space="preserve"> with whom we work</w:t>
      </w:r>
      <w:r w:rsidRPr="00134A24">
        <w:rPr>
          <w:rFonts w:ascii="Times New Roman" w:hAnsi="Times New Roman" w:cs="Times New Roman"/>
          <w:sz w:val="24"/>
          <w:szCs w:val="24"/>
        </w:rPr>
        <w:t xml:space="preserve"> will be informed of the standard of behaviour expected of them </w:t>
      </w:r>
      <w:r w:rsidR="000E6788">
        <w:rPr>
          <w:rFonts w:ascii="Times New Roman" w:hAnsi="Times New Roman" w:cs="Times New Roman"/>
          <w:sz w:val="24"/>
          <w:szCs w:val="24"/>
        </w:rPr>
        <w:t xml:space="preserve">at their induction onto our programme. They </w:t>
      </w:r>
      <w:r w:rsidRPr="00134A24">
        <w:rPr>
          <w:rFonts w:ascii="Times New Roman" w:hAnsi="Times New Roman" w:cs="Times New Roman"/>
          <w:sz w:val="24"/>
          <w:szCs w:val="24"/>
        </w:rPr>
        <w:t>will</w:t>
      </w:r>
      <w:r w:rsidR="000E6788">
        <w:rPr>
          <w:rFonts w:ascii="Times New Roman" w:hAnsi="Times New Roman" w:cs="Times New Roman"/>
          <w:sz w:val="24"/>
          <w:szCs w:val="24"/>
        </w:rPr>
        <w:t xml:space="preserve"> also</w:t>
      </w:r>
      <w:r w:rsidRPr="00134A24">
        <w:rPr>
          <w:rFonts w:ascii="Times New Roman" w:hAnsi="Times New Roman" w:cs="Times New Roman"/>
          <w:sz w:val="24"/>
          <w:szCs w:val="24"/>
        </w:rPr>
        <w:t xml:space="preserve"> be encouraged to play a part in the implementation of this policy.</w:t>
      </w:r>
    </w:p>
    <w:p w14:paraId="40000DBD" w14:textId="77777777" w:rsidR="000E6788" w:rsidRDefault="000E6788">
      <w:pPr>
        <w:ind w:left="-5" w:right="15"/>
        <w:rPr>
          <w:rFonts w:ascii="Times New Roman" w:hAnsi="Times New Roman" w:cs="Times New Roman"/>
          <w:sz w:val="24"/>
          <w:szCs w:val="24"/>
        </w:rPr>
      </w:pPr>
    </w:p>
    <w:p w14:paraId="5D1BEE6A" w14:textId="77777777" w:rsidR="000E6788" w:rsidRPr="00976B55" w:rsidRDefault="000E6788" w:rsidP="000E6788">
      <w:pPr>
        <w:pStyle w:val="Heading1"/>
        <w:spacing w:after="262"/>
        <w:ind w:left="-5"/>
        <w:rPr>
          <w:rFonts w:ascii="Times New Roman" w:hAnsi="Times New Roman" w:cs="Times New Roman"/>
          <w:sz w:val="24"/>
          <w:szCs w:val="24"/>
        </w:rPr>
      </w:pPr>
      <w:r w:rsidRPr="00976B55">
        <w:rPr>
          <w:rFonts w:ascii="Times New Roman" w:hAnsi="Times New Roman" w:cs="Times New Roman"/>
          <w:sz w:val="24"/>
          <w:szCs w:val="24"/>
        </w:rPr>
        <w:t>Contents</w:t>
      </w:r>
    </w:p>
    <w:p w14:paraId="139641C9" w14:textId="77777777" w:rsidR="000E6788" w:rsidRPr="00976B55" w:rsidRDefault="000E6788" w:rsidP="000E6788">
      <w:pPr>
        <w:numPr>
          <w:ilvl w:val="0"/>
          <w:numId w:val="1"/>
        </w:numPr>
        <w:ind w:right="15" w:hanging="360"/>
        <w:jc w:val="both"/>
        <w:rPr>
          <w:rFonts w:ascii="Times New Roman" w:hAnsi="Times New Roman" w:cs="Times New Roman"/>
          <w:sz w:val="24"/>
          <w:szCs w:val="24"/>
        </w:rPr>
      </w:pPr>
      <w:r w:rsidRPr="00976B55">
        <w:rPr>
          <w:rFonts w:ascii="Times New Roman" w:hAnsi="Times New Roman" w:cs="Times New Roman"/>
          <w:sz w:val="24"/>
          <w:szCs w:val="24"/>
        </w:rPr>
        <w:t>Policy statement</w:t>
      </w:r>
    </w:p>
    <w:p w14:paraId="0666775E" w14:textId="77777777" w:rsidR="000E6788" w:rsidRPr="00976B55" w:rsidRDefault="000E6788" w:rsidP="000E6788">
      <w:pPr>
        <w:numPr>
          <w:ilvl w:val="0"/>
          <w:numId w:val="1"/>
        </w:numPr>
        <w:ind w:right="15" w:hanging="360"/>
        <w:jc w:val="both"/>
        <w:rPr>
          <w:rFonts w:ascii="Times New Roman" w:hAnsi="Times New Roman" w:cs="Times New Roman"/>
          <w:sz w:val="24"/>
          <w:szCs w:val="24"/>
        </w:rPr>
      </w:pPr>
      <w:r w:rsidRPr="00976B55">
        <w:rPr>
          <w:rFonts w:ascii="Times New Roman" w:hAnsi="Times New Roman" w:cs="Times New Roman"/>
          <w:sz w:val="24"/>
          <w:szCs w:val="24"/>
        </w:rPr>
        <w:t>Legislation and statutory requirements</w:t>
      </w:r>
    </w:p>
    <w:p w14:paraId="23FDFF3B" w14:textId="77777777" w:rsidR="000E6788" w:rsidRPr="00976B55" w:rsidRDefault="000E6788" w:rsidP="000E6788">
      <w:pPr>
        <w:numPr>
          <w:ilvl w:val="0"/>
          <w:numId w:val="1"/>
        </w:numPr>
        <w:ind w:right="15" w:hanging="360"/>
        <w:jc w:val="both"/>
        <w:rPr>
          <w:rFonts w:ascii="Times New Roman" w:hAnsi="Times New Roman" w:cs="Times New Roman"/>
          <w:sz w:val="24"/>
          <w:szCs w:val="24"/>
        </w:rPr>
      </w:pPr>
      <w:r w:rsidRPr="00976B55">
        <w:rPr>
          <w:rFonts w:ascii="Times New Roman" w:hAnsi="Times New Roman" w:cs="Times New Roman"/>
          <w:sz w:val="24"/>
          <w:szCs w:val="24"/>
        </w:rPr>
        <w:t>Definitions</w:t>
      </w:r>
    </w:p>
    <w:p w14:paraId="6235491B" w14:textId="77777777" w:rsidR="000E6788" w:rsidRPr="00976B55" w:rsidRDefault="000E6788" w:rsidP="000E6788">
      <w:pPr>
        <w:numPr>
          <w:ilvl w:val="0"/>
          <w:numId w:val="1"/>
        </w:numPr>
        <w:ind w:right="15" w:hanging="360"/>
        <w:jc w:val="both"/>
        <w:rPr>
          <w:rFonts w:ascii="Times New Roman" w:hAnsi="Times New Roman" w:cs="Times New Roman"/>
          <w:sz w:val="24"/>
          <w:szCs w:val="24"/>
        </w:rPr>
      </w:pPr>
      <w:r w:rsidRPr="00976B55">
        <w:rPr>
          <w:rFonts w:ascii="Times New Roman" w:hAnsi="Times New Roman" w:cs="Times New Roman"/>
          <w:sz w:val="24"/>
          <w:szCs w:val="24"/>
        </w:rPr>
        <w:t>Roles and responsibility</w:t>
      </w:r>
    </w:p>
    <w:p w14:paraId="3142865F" w14:textId="77777777" w:rsidR="000E6788" w:rsidRPr="00976B55" w:rsidRDefault="000E6788" w:rsidP="000E6788">
      <w:pPr>
        <w:numPr>
          <w:ilvl w:val="0"/>
          <w:numId w:val="1"/>
        </w:numPr>
        <w:ind w:right="15" w:hanging="360"/>
        <w:jc w:val="both"/>
        <w:rPr>
          <w:rFonts w:ascii="Times New Roman" w:hAnsi="Times New Roman" w:cs="Times New Roman"/>
          <w:sz w:val="24"/>
          <w:szCs w:val="24"/>
        </w:rPr>
      </w:pPr>
      <w:r w:rsidRPr="00976B55">
        <w:rPr>
          <w:rFonts w:ascii="Times New Roman" w:hAnsi="Times New Roman" w:cs="Times New Roman"/>
          <w:sz w:val="24"/>
          <w:szCs w:val="24"/>
        </w:rPr>
        <w:t>Students code of conduct</w:t>
      </w:r>
    </w:p>
    <w:p w14:paraId="6029C420" w14:textId="77777777" w:rsidR="000E6788" w:rsidRPr="00976B55" w:rsidRDefault="007A3790"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Child on Child Abuse</w:t>
      </w:r>
    </w:p>
    <w:p w14:paraId="3D55E2C1" w14:textId="77777777" w:rsidR="000E6788" w:rsidRPr="00976B55" w:rsidRDefault="007A3790"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Rewards and Sanctions</w:t>
      </w:r>
    </w:p>
    <w:p w14:paraId="22E8EBDE" w14:textId="77777777" w:rsidR="000E6788" w:rsidRPr="00976B55" w:rsidRDefault="0067100C"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Behaviour Management</w:t>
      </w:r>
    </w:p>
    <w:p w14:paraId="5CAD70C0" w14:textId="77777777" w:rsidR="000E6788" w:rsidRPr="00976B55" w:rsidRDefault="0067100C"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Restorative Justice</w:t>
      </w:r>
    </w:p>
    <w:p w14:paraId="04CB4C12" w14:textId="77777777" w:rsidR="000E6788" w:rsidRPr="00976B55" w:rsidRDefault="0067100C"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Mental Health &amp; Behaviour</w:t>
      </w:r>
    </w:p>
    <w:p w14:paraId="06320B9C" w14:textId="77777777" w:rsidR="000E6788" w:rsidRPr="00976B55" w:rsidRDefault="0067100C"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Training</w:t>
      </w:r>
    </w:p>
    <w:p w14:paraId="48F41492" w14:textId="77777777" w:rsidR="000E6788" w:rsidRPr="00976B55" w:rsidRDefault="0067100C" w:rsidP="000E6788">
      <w:pPr>
        <w:numPr>
          <w:ilvl w:val="0"/>
          <w:numId w:val="1"/>
        </w:numPr>
        <w:ind w:right="15" w:hanging="360"/>
        <w:jc w:val="both"/>
        <w:rPr>
          <w:rFonts w:ascii="Times New Roman" w:hAnsi="Times New Roman" w:cs="Times New Roman"/>
          <w:sz w:val="24"/>
          <w:szCs w:val="24"/>
        </w:rPr>
      </w:pPr>
      <w:r>
        <w:rPr>
          <w:rFonts w:ascii="Times New Roman" w:hAnsi="Times New Roman" w:cs="Times New Roman"/>
          <w:sz w:val="24"/>
          <w:szCs w:val="24"/>
        </w:rPr>
        <w:t>Monitoring Arrangements</w:t>
      </w:r>
    </w:p>
    <w:p w14:paraId="72CE36C6" w14:textId="3BA9BDB1" w:rsidR="00812DD0" w:rsidRDefault="0067100C" w:rsidP="00812DD0">
      <w:pPr>
        <w:pStyle w:val="NoSpacing"/>
        <w:numPr>
          <w:ilvl w:val="0"/>
          <w:numId w:val="24"/>
        </w:numPr>
      </w:pPr>
      <w:r>
        <w:t>Links to other Policies</w:t>
      </w:r>
    </w:p>
    <w:p w14:paraId="062E7FA3" w14:textId="69AB7C58" w:rsidR="00933A85" w:rsidRPr="00812DD0" w:rsidRDefault="00933A85" w:rsidP="00812DD0">
      <w:pPr>
        <w:pStyle w:val="NoSpacing"/>
        <w:numPr>
          <w:ilvl w:val="0"/>
          <w:numId w:val="24"/>
        </w:numPr>
      </w:pPr>
      <w:r w:rsidRPr="00812DD0">
        <w:t>Other</w:t>
      </w:r>
    </w:p>
    <w:p w14:paraId="40E33F32" w14:textId="77777777" w:rsidR="000E6788" w:rsidRPr="00134A24" w:rsidRDefault="000E6788">
      <w:pPr>
        <w:ind w:left="-5" w:right="15"/>
        <w:rPr>
          <w:rFonts w:ascii="Times New Roman" w:hAnsi="Times New Roman" w:cs="Times New Roman"/>
          <w:sz w:val="24"/>
          <w:szCs w:val="24"/>
        </w:rPr>
      </w:pPr>
    </w:p>
    <w:p w14:paraId="68FC36BB" w14:textId="77777777" w:rsidR="006E0FD0" w:rsidRPr="00134A24" w:rsidRDefault="00322873">
      <w:pPr>
        <w:numPr>
          <w:ilvl w:val="0"/>
          <w:numId w:val="2"/>
        </w:numPr>
        <w:spacing w:after="256"/>
        <w:ind w:hanging="220"/>
        <w:rPr>
          <w:rFonts w:ascii="Times New Roman" w:hAnsi="Times New Roman" w:cs="Times New Roman"/>
          <w:sz w:val="24"/>
          <w:szCs w:val="24"/>
        </w:rPr>
      </w:pPr>
      <w:r w:rsidRPr="00134A24">
        <w:rPr>
          <w:rFonts w:ascii="Times New Roman" w:hAnsi="Times New Roman" w:cs="Times New Roman"/>
          <w:b/>
          <w:sz w:val="24"/>
          <w:szCs w:val="24"/>
        </w:rPr>
        <w:t>Policy statement and principles</w:t>
      </w:r>
    </w:p>
    <w:p w14:paraId="2ECC8E68" w14:textId="77777777" w:rsidR="006E0FD0" w:rsidRPr="00134A24"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 xml:space="preserve">The management and staff of </w:t>
      </w:r>
      <w:r w:rsidR="000E6788">
        <w:rPr>
          <w:rFonts w:ascii="Times New Roman" w:hAnsi="Times New Roman" w:cs="Times New Roman"/>
          <w:sz w:val="24"/>
          <w:szCs w:val="24"/>
        </w:rPr>
        <w:t>Work’n’Learn</w:t>
      </w:r>
      <w:r w:rsidRPr="00134A24">
        <w:rPr>
          <w:rFonts w:ascii="Times New Roman" w:hAnsi="Times New Roman" w:cs="Times New Roman"/>
          <w:sz w:val="24"/>
          <w:szCs w:val="24"/>
        </w:rPr>
        <w:t xml:space="preserve"> believe that good behavi</w:t>
      </w:r>
      <w:r w:rsidR="000E6788">
        <w:rPr>
          <w:rFonts w:ascii="Times New Roman" w:hAnsi="Times New Roman" w:cs="Times New Roman"/>
          <w:sz w:val="24"/>
          <w:szCs w:val="24"/>
        </w:rPr>
        <w:t>our is necessary for an effective</w:t>
      </w:r>
      <w:r w:rsidRPr="00134A24">
        <w:rPr>
          <w:rFonts w:ascii="Times New Roman" w:hAnsi="Times New Roman" w:cs="Times New Roman"/>
          <w:sz w:val="24"/>
          <w:szCs w:val="24"/>
        </w:rPr>
        <w:t xml:space="preserve"> learning</w:t>
      </w:r>
      <w:r w:rsidR="000E6788">
        <w:rPr>
          <w:rFonts w:ascii="Times New Roman" w:hAnsi="Times New Roman" w:cs="Times New Roman"/>
          <w:sz w:val="24"/>
          <w:szCs w:val="24"/>
        </w:rPr>
        <w:t xml:space="preserve"> experience</w:t>
      </w:r>
      <w:r w:rsidRPr="00134A24">
        <w:rPr>
          <w:rFonts w:ascii="Times New Roman" w:hAnsi="Times New Roman" w:cs="Times New Roman"/>
          <w:sz w:val="24"/>
          <w:szCs w:val="24"/>
        </w:rPr>
        <w:t xml:space="preserve"> to take place. </w:t>
      </w:r>
      <w:r w:rsidR="000E6788">
        <w:rPr>
          <w:rFonts w:ascii="Times New Roman" w:hAnsi="Times New Roman" w:cs="Times New Roman"/>
          <w:sz w:val="24"/>
          <w:szCs w:val="24"/>
        </w:rPr>
        <w:t>Our fundamental belief is</w:t>
      </w:r>
      <w:r w:rsidRPr="00134A24">
        <w:rPr>
          <w:rFonts w:ascii="Times New Roman" w:hAnsi="Times New Roman" w:cs="Times New Roman"/>
          <w:sz w:val="24"/>
          <w:szCs w:val="24"/>
        </w:rPr>
        <w:t xml:space="preserve"> that respect for self and others is the basis of good behaviour.</w:t>
      </w:r>
    </w:p>
    <w:p w14:paraId="788009E3" w14:textId="77777777" w:rsidR="006E0FD0" w:rsidRPr="00134A24" w:rsidRDefault="00322873">
      <w:pPr>
        <w:spacing w:after="260"/>
        <w:ind w:left="-5" w:right="15"/>
        <w:rPr>
          <w:rFonts w:ascii="Times New Roman" w:hAnsi="Times New Roman" w:cs="Times New Roman"/>
          <w:sz w:val="24"/>
          <w:szCs w:val="24"/>
        </w:rPr>
      </w:pPr>
      <w:r w:rsidRPr="00134A24">
        <w:rPr>
          <w:rFonts w:ascii="Times New Roman" w:hAnsi="Times New Roman" w:cs="Times New Roman"/>
          <w:sz w:val="24"/>
          <w:szCs w:val="24"/>
        </w:rPr>
        <w:t>This policy was written and is to be read and unde</w:t>
      </w:r>
      <w:r w:rsidR="000E6788">
        <w:rPr>
          <w:rFonts w:ascii="Times New Roman" w:hAnsi="Times New Roman" w:cs="Times New Roman"/>
          <w:sz w:val="24"/>
          <w:szCs w:val="24"/>
        </w:rPr>
        <w:t>rstood by all staff within the organisation</w:t>
      </w:r>
      <w:r w:rsidRPr="00134A24">
        <w:rPr>
          <w:rFonts w:ascii="Times New Roman" w:hAnsi="Times New Roman" w:cs="Times New Roman"/>
          <w:sz w:val="24"/>
          <w:szCs w:val="24"/>
        </w:rPr>
        <w:t xml:space="preserve"> as a mechanism to support behaviour along with Keeping Children Safe in Education (September 20</w:t>
      </w:r>
      <w:r w:rsidR="000E6788">
        <w:rPr>
          <w:rFonts w:ascii="Times New Roman" w:hAnsi="Times New Roman" w:cs="Times New Roman"/>
          <w:sz w:val="24"/>
          <w:szCs w:val="24"/>
        </w:rPr>
        <w:t>22</w:t>
      </w:r>
      <w:r w:rsidRPr="00134A24">
        <w:rPr>
          <w:rFonts w:ascii="Times New Roman" w:hAnsi="Times New Roman" w:cs="Times New Roman"/>
          <w:sz w:val="24"/>
          <w:szCs w:val="24"/>
        </w:rPr>
        <w:t xml:space="preserve">).  </w:t>
      </w:r>
    </w:p>
    <w:p w14:paraId="63084F0F" w14:textId="77777777" w:rsidR="006E0FD0" w:rsidRPr="00134A24"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We seek to create an inclusive and caring environment for our young people by:</w:t>
      </w:r>
    </w:p>
    <w:p w14:paraId="50CDED8E"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Promoting desired behaviour and discipline</w:t>
      </w:r>
    </w:p>
    <w:p w14:paraId="071F4B23"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Promoting personal development</w:t>
      </w:r>
    </w:p>
    <w:p w14:paraId="56923C6E"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Promoting self-esteem, self-discipline, proper regard for authority and positive relationships based on mutual respect</w:t>
      </w:r>
    </w:p>
    <w:p w14:paraId="43252313"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Ensuring equality and fairness of treatment for all</w:t>
      </w:r>
    </w:p>
    <w:p w14:paraId="02BF64F3"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Encouraging consistency of response to both positive and negative behaviour</w:t>
      </w:r>
    </w:p>
    <w:p w14:paraId="039077FA"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Promoting early intervention</w:t>
      </w:r>
    </w:p>
    <w:p w14:paraId="5857600D"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Providing a safe environment free from disruption, violence, bullying and any form of harassment</w:t>
      </w:r>
    </w:p>
    <w:p w14:paraId="2B0CC654" w14:textId="77777777" w:rsidR="000E6788"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lastRenderedPageBreak/>
        <w:t>Encouraging a positive relationship with parents and carers to develop a shared approach, which involves th</w:t>
      </w:r>
      <w:r w:rsidR="000E6788">
        <w:rPr>
          <w:rFonts w:ascii="Times New Roman" w:hAnsi="Times New Roman" w:cs="Times New Roman"/>
          <w:sz w:val="24"/>
          <w:szCs w:val="24"/>
        </w:rPr>
        <w:t>em in the implementation of our</w:t>
      </w:r>
      <w:r w:rsidRPr="00134A24">
        <w:rPr>
          <w:rFonts w:ascii="Times New Roman" w:hAnsi="Times New Roman" w:cs="Times New Roman"/>
          <w:sz w:val="24"/>
          <w:szCs w:val="24"/>
        </w:rPr>
        <w:t xml:space="preserve"> policy and associated procedures </w:t>
      </w:r>
    </w:p>
    <w:p w14:paraId="2421597D" w14:textId="77777777" w:rsidR="006E0FD0" w:rsidRPr="00134A24" w:rsidRDefault="00322873">
      <w:pPr>
        <w:numPr>
          <w:ilvl w:val="1"/>
          <w:numId w:val="2"/>
        </w:numPr>
        <w:ind w:right="15" w:hanging="360"/>
        <w:rPr>
          <w:rFonts w:ascii="Times New Roman" w:hAnsi="Times New Roman" w:cs="Times New Roman"/>
          <w:sz w:val="24"/>
          <w:szCs w:val="24"/>
        </w:rPr>
      </w:pPr>
      <w:r w:rsidRPr="00134A24">
        <w:rPr>
          <w:rFonts w:ascii="Times New Roman" w:hAnsi="Times New Roman" w:cs="Times New Roman"/>
          <w:sz w:val="24"/>
          <w:szCs w:val="24"/>
        </w:rPr>
        <w:t>Promoting a culture of praise and encouragement in which all young people can achieve.</w:t>
      </w:r>
    </w:p>
    <w:p w14:paraId="2E72C323" w14:textId="77777777" w:rsidR="006E0FD0" w:rsidRPr="00134A24" w:rsidRDefault="00322873">
      <w:pPr>
        <w:numPr>
          <w:ilvl w:val="1"/>
          <w:numId w:val="2"/>
        </w:numPr>
        <w:spacing w:after="256"/>
        <w:ind w:right="15" w:hanging="360"/>
        <w:rPr>
          <w:rFonts w:ascii="Times New Roman" w:hAnsi="Times New Roman" w:cs="Times New Roman"/>
          <w:sz w:val="24"/>
          <w:szCs w:val="24"/>
        </w:rPr>
      </w:pPr>
      <w:r w:rsidRPr="00134A24">
        <w:rPr>
          <w:rFonts w:ascii="Times New Roman" w:hAnsi="Times New Roman" w:cs="Times New Roman"/>
          <w:sz w:val="24"/>
          <w:szCs w:val="24"/>
        </w:rPr>
        <w:t>Encourage positive behaviour and attitudes for all young people</w:t>
      </w:r>
    </w:p>
    <w:p w14:paraId="03B4EE6F" w14:textId="77777777" w:rsidR="006E0FD0" w:rsidRPr="00134A24" w:rsidRDefault="00322873">
      <w:pPr>
        <w:numPr>
          <w:ilvl w:val="0"/>
          <w:numId w:val="2"/>
        </w:numPr>
        <w:spacing w:after="256"/>
        <w:ind w:hanging="220"/>
        <w:rPr>
          <w:rFonts w:ascii="Times New Roman" w:hAnsi="Times New Roman" w:cs="Times New Roman"/>
          <w:sz w:val="24"/>
          <w:szCs w:val="24"/>
        </w:rPr>
      </w:pPr>
      <w:r w:rsidRPr="00134A24">
        <w:rPr>
          <w:rFonts w:ascii="Times New Roman" w:hAnsi="Times New Roman" w:cs="Times New Roman"/>
          <w:b/>
          <w:sz w:val="24"/>
          <w:szCs w:val="24"/>
        </w:rPr>
        <w:t>Legislation and statutory requirements</w:t>
      </w:r>
    </w:p>
    <w:p w14:paraId="4F2BCE32" w14:textId="77777777" w:rsidR="006E0FD0" w:rsidRPr="00134A24"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This policy is based on advice from the Department for Education (DfE) on:</w:t>
      </w:r>
    </w:p>
    <w:p w14:paraId="5E924501" w14:textId="77777777" w:rsidR="006E0FD0" w:rsidRPr="00134A24" w:rsidRDefault="00322873">
      <w:pPr>
        <w:spacing w:after="0" w:line="259" w:lineRule="auto"/>
        <w:ind w:left="-5"/>
        <w:rPr>
          <w:rFonts w:ascii="Times New Roman" w:hAnsi="Times New Roman" w:cs="Times New Roman"/>
          <w:sz w:val="24"/>
          <w:szCs w:val="24"/>
        </w:rPr>
      </w:pPr>
      <w:r w:rsidRPr="00134A24">
        <w:rPr>
          <w:rFonts w:ascii="Times New Roman" w:hAnsi="Times New Roman" w:cs="Times New Roman"/>
          <w:color w:val="0092CF"/>
          <w:sz w:val="24"/>
          <w:szCs w:val="24"/>
          <w:u w:val="single" w:color="0092CF"/>
        </w:rPr>
        <w:t>Behaviour and discipline in schools</w:t>
      </w:r>
    </w:p>
    <w:p w14:paraId="2C6E2655" w14:textId="77777777" w:rsidR="006E0FD0" w:rsidRPr="00134A24" w:rsidRDefault="00322873">
      <w:pPr>
        <w:spacing w:after="0" w:line="259" w:lineRule="auto"/>
        <w:ind w:left="-5"/>
        <w:rPr>
          <w:rFonts w:ascii="Times New Roman" w:hAnsi="Times New Roman" w:cs="Times New Roman"/>
          <w:sz w:val="24"/>
          <w:szCs w:val="24"/>
        </w:rPr>
      </w:pPr>
      <w:r w:rsidRPr="00134A24">
        <w:rPr>
          <w:rFonts w:ascii="Times New Roman" w:hAnsi="Times New Roman" w:cs="Times New Roman"/>
          <w:color w:val="0092CF"/>
          <w:sz w:val="24"/>
          <w:szCs w:val="24"/>
          <w:u w:val="single" w:color="0092CF"/>
        </w:rPr>
        <w:t>Searching, screening and confiscation at school</w:t>
      </w:r>
    </w:p>
    <w:p w14:paraId="18C16518" w14:textId="77777777" w:rsidR="006E0FD0" w:rsidRPr="00134A24" w:rsidRDefault="00322873">
      <w:pPr>
        <w:spacing w:after="0" w:line="259" w:lineRule="auto"/>
        <w:ind w:left="-5"/>
        <w:rPr>
          <w:rFonts w:ascii="Times New Roman" w:hAnsi="Times New Roman" w:cs="Times New Roman"/>
          <w:sz w:val="24"/>
          <w:szCs w:val="24"/>
        </w:rPr>
      </w:pPr>
      <w:r w:rsidRPr="00134A24">
        <w:rPr>
          <w:rFonts w:ascii="Times New Roman" w:hAnsi="Times New Roman" w:cs="Times New Roman"/>
          <w:color w:val="0092CF"/>
          <w:sz w:val="24"/>
          <w:szCs w:val="24"/>
          <w:u w:val="single" w:color="0092CF"/>
        </w:rPr>
        <w:t>The Equality Act 2010</w:t>
      </w:r>
    </w:p>
    <w:p w14:paraId="4E5017DE" w14:textId="77777777" w:rsidR="006E0FD0" w:rsidRPr="00134A24" w:rsidRDefault="00322873">
      <w:pPr>
        <w:spacing w:after="262" w:line="259" w:lineRule="auto"/>
        <w:ind w:left="-5"/>
        <w:rPr>
          <w:rFonts w:ascii="Times New Roman" w:hAnsi="Times New Roman" w:cs="Times New Roman"/>
          <w:sz w:val="24"/>
          <w:szCs w:val="24"/>
        </w:rPr>
      </w:pPr>
      <w:r w:rsidRPr="00134A24">
        <w:rPr>
          <w:rFonts w:ascii="Times New Roman" w:hAnsi="Times New Roman" w:cs="Times New Roman"/>
          <w:color w:val="0092CF"/>
          <w:sz w:val="24"/>
          <w:szCs w:val="24"/>
          <w:u w:val="single" w:color="0092CF"/>
        </w:rPr>
        <w:t>Use of reasonable force in schools</w:t>
      </w:r>
    </w:p>
    <w:p w14:paraId="71B08ACB" w14:textId="77777777" w:rsidR="006E0FD0" w:rsidRPr="00134A24" w:rsidRDefault="00322873">
      <w:pPr>
        <w:spacing w:after="0" w:line="259" w:lineRule="auto"/>
        <w:ind w:left="-5"/>
        <w:rPr>
          <w:rFonts w:ascii="Times New Roman" w:hAnsi="Times New Roman" w:cs="Times New Roman"/>
          <w:sz w:val="24"/>
          <w:szCs w:val="24"/>
        </w:rPr>
      </w:pPr>
      <w:r w:rsidRPr="00134A24">
        <w:rPr>
          <w:rFonts w:ascii="Times New Roman" w:hAnsi="Times New Roman" w:cs="Times New Roman"/>
          <w:sz w:val="24"/>
          <w:szCs w:val="24"/>
        </w:rPr>
        <w:t xml:space="preserve">It is also based on the </w:t>
      </w:r>
      <w:r w:rsidRPr="00134A24">
        <w:rPr>
          <w:rFonts w:ascii="Times New Roman" w:hAnsi="Times New Roman" w:cs="Times New Roman"/>
          <w:color w:val="0092CF"/>
          <w:sz w:val="24"/>
          <w:szCs w:val="24"/>
          <w:u w:val="single" w:color="0092CF"/>
        </w:rPr>
        <w:t>special educational needs and disability (SEND) code of practice</w:t>
      </w:r>
      <w:r w:rsidRPr="00134A24">
        <w:rPr>
          <w:rFonts w:ascii="Times New Roman" w:hAnsi="Times New Roman" w:cs="Times New Roman"/>
          <w:sz w:val="24"/>
          <w:szCs w:val="24"/>
        </w:rPr>
        <w:t>.</w:t>
      </w:r>
    </w:p>
    <w:p w14:paraId="1CC98436" w14:textId="77777777" w:rsidR="006E0FD0" w:rsidRPr="00134A24"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 xml:space="preserve">Section 175 of the </w:t>
      </w:r>
      <w:r w:rsidRPr="00134A24">
        <w:rPr>
          <w:rFonts w:ascii="Times New Roman" w:hAnsi="Times New Roman" w:cs="Times New Roman"/>
          <w:color w:val="0092CF"/>
          <w:sz w:val="24"/>
          <w:szCs w:val="24"/>
          <w:u w:val="single" w:color="0092CF"/>
        </w:rPr>
        <w:t>Education Act 2002</w:t>
      </w:r>
      <w:r w:rsidRPr="00134A24">
        <w:rPr>
          <w:rFonts w:ascii="Times New Roman" w:hAnsi="Times New Roman" w:cs="Times New Roman"/>
          <w:sz w:val="24"/>
          <w:szCs w:val="24"/>
        </w:rPr>
        <w:t>, which outlines a school’s duty to safeguard and promote the welfare of its students.</w:t>
      </w:r>
    </w:p>
    <w:p w14:paraId="79E1C5D5" w14:textId="77777777" w:rsidR="006E0FD0" w:rsidRPr="00134A24" w:rsidRDefault="00322873">
      <w:pPr>
        <w:ind w:left="-5" w:right="15"/>
        <w:rPr>
          <w:rFonts w:ascii="Times New Roman" w:hAnsi="Times New Roman" w:cs="Times New Roman"/>
          <w:sz w:val="24"/>
          <w:szCs w:val="24"/>
        </w:rPr>
      </w:pPr>
      <w:r w:rsidRPr="00134A24">
        <w:rPr>
          <w:rFonts w:ascii="Times New Roman" w:hAnsi="Times New Roman" w:cs="Times New Roman"/>
          <w:sz w:val="24"/>
          <w:szCs w:val="24"/>
        </w:rPr>
        <w:t xml:space="preserve">Sections 88-94 of the </w:t>
      </w:r>
      <w:r w:rsidRPr="00134A24">
        <w:rPr>
          <w:rFonts w:ascii="Times New Roman" w:hAnsi="Times New Roman" w:cs="Times New Roman"/>
          <w:color w:val="0092CF"/>
          <w:sz w:val="24"/>
          <w:szCs w:val="24"/>
          <w:u w:val="single" w:color="0092CF"/>
        </w:rPr>
        <w:t>Education and Inspections Act 2006</w:t>
      </w:r>
      <w:r w:rsidRPr="00134A24">
        <w:rPr>
          <w:rFonts w:ascii="Times New Roman" w:hAnsi="Times New Roman" w:cs="Times New Roman"/>
          <w:sz w:val="24"/>
          <w:szCs w:val="24"/>
        </w:rPr>
        <w:t>, which require schools to regulate students’ behaviour and publish a behaviour policy and written statement of behaviour principles, and give schools the authority to confiscate students’ property.</w:t>
      </w:r>
    </w:p>
    <w:p w14:paraId="656F81C0" w14:textId="77777777" w:rsidR="006E0FD0" w:rsidRDefault="00322873">
      <w:pPr>
        <w:spacing w:after="260"/>
        <w:ind w:left="-5" w:right="15"/>
      </w:pPr>
      <w:r>
        <w:t xml:space="preserve">Schedule 1 of the </w:t>
      </w:r>
      <w:r>
        <w:rPr>
          <w:color w:val="0092CF"/>
          <w:u w:val="single" w:color="0092CF"/>
        </w:rPr>
        <w:t>Education (Independent School Standards) Regulations 2014</w:t>
      </w:r>
      <w:r>
        <w:t>; paragraph 7 outlines a school’s duty to safeguard and promote the welfare of children, paragraph 9 requires the school to have a written behaviour policy and paragraph 10 requires the school to have an anti-bullying strategy.</w:t>
      </w:r>
    </w:p>
    <w:p w14:paraId="01D188E2" w14:textId="77777777" w:rsidR="006E0FD0" w:rsidRPr="000E6788" w:rsidRDefault="00322873">
      <w:pPr>
        <w:numPr>
          <w:ilvl w:val="0"/>
          <w:numId w:val="3"/>
        </w:numPr>
        <w:spacing w:after="270"/>
        <w:ind w:hanging="220"/>
        <w:rPr>
          <w:rFonts w:ascii="Times New Roman" w:hAnsi="Times New Roman" w:cs="Times New Roman"/>
          <w:sz w:val="24"/>
          <w:szCs w:val="24"/>
        </w:rPr>
      </w:pPr>
      <w:r w:rsidRPr="000E6788">
        <w:rPr>
          <w:rFonts w:ascii="Times New Roman" w:hAnsi="Times New Roman" w:cs="Times New Roman"/>
          <w:b/>
          <w:sz w:val="24"/>
          <w:szCs w:val="24"/>
        </w:rPr>
        <w:t>Definitions</w:t>
      </w:r>
    </w:p>
    <w:p w14:paraId="5E7CE951" w14:textId="77777777" w:rsidR="006E0FD0" w:rsidRPr="000E6788" w:rsidRDefault="00322873">
      <w:pPr>
        <w:numPr>
          <w:ilvl w:val="1"/>
          <w:numId w:val="3"/>
        </w:numPr>
        <w:spacing w:after="11"/>
        <w:ind w:hanging="331"/>
        <w:rPr>
          <w:rFonts w:ascii="Times New Roman" w:hAnsi="Times New Roman" w:cs="Times New Roman"/>
          <w:sz w:val="24"/>
          <w:szCs w:val="24"/>
        </w:rPr>
      </w:pPr>
      <w:r w:rsidRPr="000E6788">
        <w:rPr>
          <w:rFonts w:ascii="Times New Roman" w:hAnsi="Times New Roman" w:cs="Times New Roman"/>
          <w:b/>
          <w:sz w:val="24"/>
          <w:szCs w:val="24"/>
        </w:rPr>
        <w:t xml:space="preserve">Misbehaviour </w:t>
      </w:r>
      <w:r w:rsidRPr="000E6788">
        <w:rPr>
          <w:rFonts w:ascii="Times New Roman" w:hAnsi="Times New Roman" w:cs="Times New Roman"/>
          <w:sz w:val="24"/>
          <w:szCs w:val="24"/>
        </w:rPr>
        <w:t>is defined as:</w:t>
      </w:r>
    </w:p>
    <w:p w14:paraId="790FB080" w14:textId="77777777" w:rsidR="00B60BF6"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 xml:space="preserve">Disruption </w:t>
      </w:r>
      <w:r w:rsidR="00B60BF6">
        <w:rPr>
          <w:rFonts w:ascii="Times New Roman" w:hAnsi="Times New Roman" w:cs="Times New Roman"/>
          <w:sz w:val="24"/>
          <w:szCs w:val="24"/>
        </w:rPr>
        <w:t>of any educational or work experience</w:t>
      </w:r>
    </w:p>
    <w:p w14:paraId="69F31ACE" w14:textId="77777777" w:rsidR="006E0FD0" w:rsidRPr="000E6788" w:rsidRDefault="00B60BF6">
      <w:pPr>
        <w:numPr>
          <w:ilvl w:val="2"/>
          <w:numId w:val="3"/>
        </w:numPr>
        <w:ind w:right="15" w:hanging="360"/>
        <w:rPr>
          <w:rFonts w:ascii="Times New Roman" w:hAnsi="Times New Roman" w:cs="Times New Roman"/>
          <w:sz w:val="24"/>
          <w:szCs w:val="24"/>
        </w:rPr>
      </w:pPr>
      <w:r>
        <w:rPr>
          <w:rFonts w:ascii="Times New Roman" w:hAnsi="Times New Roman" w:cs="Times New Roman"/>
          <w:sz w:val="24"/>
          <w:szCs w:val="24"/>
        </w:rPr>
        <w:t xml:space="preserve">Disruption </w:t>
      </w:r>
      <w:r w:rsidR="00A20D77">
        <w:rPr>
          <w:rFonts w:ascii="Times New Roman" w:hAnsi="Times New Roman" w:cs="Times New Roman"/>
          <w:sz w:val="24"/>
          <w:szCs w:val="24"/>
        </w:rPr>
        <w:t>at break and lunch times in</w:t>
      </w:r>
      <w:r>
        <w:rPr>
          <w:rFonts w:ascii="Times New Roman" w:hAnsi="Times New Roman" w:cs="Times New Roman"/>
          <w:sz w:val="24"/>
          <w:szCs w:val="24"/>
        </w:rPr>
        <w:t xml:space="preserve"> any building where an activity is taking place</w:t>
      </w:r>
      <w:r w:rsidR="00322873" w:rsidRPr="000E6788">
        <w:rPr>
          <w:rFonts w:ascii="Times New Roman" w:hAnsi="Times New Roman" w:cs="Times New Roman"/>
          <w:sz w:val="24"/>
          <w:szCs w:val="24"/>
        </w:rPr>
        <w:t xml:space="preserve"> </w:t>
      </w:r>
    </w:p>
    <w:p w14:paraId="2E5837DD"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 xml:space="preserve">Non-completion of </w:t>
      </w:r>
      <w:r w:rsidR="00B60BF6">
        <w:rPr>
          <w:rFonts w:ascii="Times New Roman" w:hAnsi="Times New Roman" w:cs="Times New Roman"/>
          <w:sz w:val="24"/>
          <w:szCs w:val="24"/>
        </w:rPr>
        <w:t>any work set by task organisers</w:t>
      </w:r>
    </w:p>
    <w:p w14:paraId="0963E9C3"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Poor attitude</w:t>
      </w:r>
      <w:r w:rsidR="00B60BF6">
        <w:rPr>
          <w:rFonts w:ascii="Times New Roman" w:hAnsi="Times New Roman" w:cs="Times New Roman"/>
          <w:sz w:val="24"/>
          <w:szCs w:val="24"/>
        </w:rPr>
        <w:t xml:space="preserve"> and refusal to cooperate</w:t>
      </w:r>
    </w:p>
    <w:p w14:paraId="590B9476" w14:textId="77777777" w:rsidR="006E0FD0"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 xml:space="preserve">Repeated breaches of </w:t>
      </w:r>
      <w:r w:rsidR="00B60BF6">
        <w:rPr>
          <w:rFonts w:ascii="Times New Roman" w:hAnsi="Times New Roman" w:cs="Times New Roman"/>
          <w:sz w:val="24"/>
          <w:szCs w:val="24"/>
        </w:rPr>
        <w:t xml:space="preserve">Work’n’Learn </w:t>
      </w:r>
      <w:r w:rsidRPr="000E6788">
        <w:rPr>
          <w:rFonts w:ascii="Times New Roman" w:hAnsi="Times New Roman" w:cs="Times New Roman"/>
          <w:sz w:val="24"/>
          <w:szCs w:val="24"/>
        </w:rPr>
        <w:t xml:space="preserve"> rules</w:t>
      </w:r>
    </w:p>
    <w:p w14:paraId="2C4B5CAB" w14:textId="77777777" w:rsidR="00A20D77" w:rsidRPr="000E6788" w:rsidRDefault="00A20D77" w:rsidP="00A20D77">
      <w:pPr>
        <w:ind w:left="1722" w:right="15" w:firstLine="0"/>
        <w:rPr>
          <w:rFonts w:ascii="Times New Roman" w:hAnsi="Times New Roman" w:cs="Times New Roman"/>
          <w:sz w:val="24"/>
          <w:szCs w:val="24"/>
        </w:rPr>
      </w:pPr>
    </w:p>
    <w:p w14:paraId="622ED1E1" w14:textId="77777777" w:rsidR="006E0FD0" w:rsidRPr="000E6788" w:rsidRDefault="00B60BF6">
      <w:pPr>
        <w:numPr>
          <w:ilvl w:val="1"/>
          <w:numId w:val="3"/>
        </w:numPr>
        <w:spacing w:after="11"/>
        <w:ind w:hanging="331"/>
        <w:rPr>
          <w:rFonts w:ascii="Times New Roman" w:hAnsi="Times New Roman" w:cs="Times New Roman"/>
          <w:sz w:val="24"/>
          <w:szCs w:val="24"/>
        </w:rPr>
      </w:pPr>
      <w:r>
        <w:rPr>
          <w:rFonts w:ascii="Times New Roman" w:hAnsi="Times New Roman" w:cs="Times New Roman"/>
          <w:b/>
          <w:sz w:val="24"/>
          <w:szCs w:val="24"/>
        </w:rPr>
        <w:t>The following behaviours are not accepted at Work’n’Learn or on any of their activities/programmes</w:t>
      </w:r>
      <w:r w:rsidR="00322873" w:rsidRPr="000E6788">
        <w:rPr>
          <w:rFonts w:ascii="Times New Roman" w:hAnsi="Times New Roman" w:cs="Times New Roman"/>
          <w:b/>
          <w:sz w:val="24"/>
          <w:szCs w:val="24"/>
        </w:rPr>
        <w:t>:</w:t>
      </w:r>
    </w:p>
    <w:p w14:paraId="393682B3"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Possession, distribution or use of weapons, stolen items, fireworks, alcohol or any illegal substances (Article 33 UNCRC).</w:t>
      </w:r>
    </w:p>
    <w:p w14:paraId="7B40DE52"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Possession, distribution or propagation of materials inciting hatred or division among individuals based on religion, culture, creed, sexual orientation or colour.</w:t>
      </w:r>
    </w:p>
    <w:p w14:paraId="029DF311"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Possession, distribution or propagation of materials or ideologies that may encourage terrorist activities, views or other similar unlawful activities.</w:t>
      </w:r>
    </w:p>
    <w:p w14:paraId="00828FA6"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Bullying, harassment, discrimination, cruel or unkind remarks (Article 2 UNCRC).</w:t>
      </w:r>
    </w:p>
    <w:p w14:paraId="2BCD76D3" w14:textId="77777777" w:rsidR="006E0FD0" w:rsidRPr="000E6788" w:rsidRDefault="00322873">
      <w:pPr>
        <w:numPr>
          <w:ilvl w:val="2"/>
          <w:numId w:val="3"/>
        </w:numPr>
        <w:spacing w:after="6"/>
        <w:ind w:right="15" w:hanging="360"/>
        <w:rPr>
          <w:rFonts w:ascii="Times New Roman" w:hAnsi="Times New Roman" w:cs="Times New Roman"/>
          <w:sz w:val="24"/>
          <w:szCs w:val="24"/>
        </w:rPr>
      </w:pPr>
      <w:r w:rsidRPr="000E6788">
        <w:rPr>
          <w:rFonts w:ascii="Times New Roman" w:hAnsi="Times New Roman" w:cs="Times New Roman"/>
          <w:sz w:val="24"/>
          <w:szCs w:val="24"/>
        </w:rPr>
        <w:lastRenderedPageBreak/>
        <w:t>Theft, vandalism, violent behaviour or play fighting (</w:t>
      </w:r>
      <w:r w:rsidRPr="000E6788">
        <w:rPr>
          <w:rFonts w:ascii="Times New Roman" w:hAnsi="Times New Roman" w:cs="Times New Roman"/>
          <w:color w:val="222222"/>
          <w:sz w:val="24"/>
          <w:szCs w:val="24"/>
        </w:rPr>
        <w:t>an un-refereed contest in which participants try to dominate each other without inflicting injury).</w:t>
      </w:r>
    </w:p>
    <w:p w14:paraId="04544AE0" w14:textId="77777777" w:rsidR="006E0FD0" w:rsidRPr="000E6788" w:rsidRDefault="00322873">
      <w:pPr>
        <w:numPr>
          <w:ilvl w:val="2"/>
          <w:numId w:val="3"/>
        </w:numPr>
        <w:ind w:right="15" w:hanging="360"/>
        <w:rPr>
          <w:rFonts w:ascii="Times New Roman" w:hAnsi="Times New Roman" w:cs="Times New Roman"/>
          <w:sz w:val="24"/>
          <w:szCs w:val="24"/>
        </w:rPr>
      </w:pPr>
      <w:r w:rsidRPr="000E6788">
        <w:rPr>
          <w:rFonts w:ascii="Times New Roman" w:hAnsi="Times New Roman" w:cs="Times New Roman"/>
          <w:sz w:val="24"/>
          <w:szCs w:val="24"/>
        </w:rPr>
        <w:t>Sexual assault, which is any unwanted sexual behaviour that causes humiliation, pain, fear or intimidation.</w:t>
      </w:r>
    </w:p>
    <w:p w14:paraId="30C92BFC" w14:textId="77777777" w:rsidR="00A20D77" w:rsidRPr="00A20D77" w:rsidRDefault="00322873" w:rsidP="00322873">
      <w:pPr>
        <w:numPr>
          <w:ilvl w:val="2"/>
          <w:numId w:val="3"/>
        </w:numPr>
        <w:spacing w:after="257"/>
        <w:ind w:right="15" w:hanging="360"/>
        <w:rPr>
          <w:rFonts w:ascii="Times New Roman" w:hAnsi="Times New Roman" w:cs="Times New Roman"/>
        </w:rPr>
      </w:pPr>
      <w:r w:rsidRPr="00A20D77">
        <w:rPr>
          <w:rFonts w:ascii="Times New Roman" w:hAnsi="Times New Roman" w:cs="Times New Roman"/>
          <w:sz w:val="24"/>
          <w:szCs w:val="24"/>
        </w:rPr>
        <w:t xml:space="preserve">Endangering </w:t>
      </w:r>
      <w:r w:rsidR="00B60BF6" w:rsidRPr="00A20D77">
        <w:rPr>
          <w:rFonts w:ascii="Times New Roman" w:hAnsi="Times New Roman" w:cs="Times New Roman"/>
          <w:sz w:val="24"/>
          <w:szCs w:val="24"/>
        </w:rPr>
        <w:t xml:space="preserve">fellow students, staff, workers or </w:t>
      </w:r>
      <w:r w:rsidRPr="00A20D77">
        <w:rPr>
          <w:rFonts w:ascii="Times New Roman" w:hAnsi="Times New Roman" w:cs="Times New Roman"/>
          <w:sz w:val="24"/>
          <w:szCs w:val="24"/>
        </w:rPr>
        <w:t>animals</w:t>
      </w:r>
      <w:r w:rsidR="00B60BF6" w:rsidRPr="00A20D77">
        <w:rPr>
          <w:rFonts w:ascii="Times New Roman" w:hAnsi="Times New Roman" w:cs="Times New Roman"/>
          <w:sz w:val="24"/>
          <w:szCs w:val="24"/>
        </w:rPr>
        <w:t xml:space="preserve"> that they may have to interact with as part of a programme</w:t>
      </w:r>
      <w:r w:rsidRPr="00A20D77">
        <w:rPr>
          <w:rFonts w:ascii="Times New Roman" w:hAnsi="Times New Roman" w:cs="Times New Roman"/>
          <w:sz w:val="24"/>
          <w:szCs w:val="24"/>
        </w:rPr>
        <w:t>.</w:t>
      </w:r>
    </w:p>
    <w:p w14:paraId="30A93202" w14:textId="77777777" w:rsidR="00A20D77" w:rsidRPr="00A20D77" w:rsidRDefault="00A20D77" w:rsidP="00322873">
      <w:pPr>
        <w:numPr>
          <w:ilvl w:val="2"/>
          <w:numId w:val="3"/>
        </w:numPr>
        <w:spacing w:after="257"/>
        <w:ind w:right="15" w:hanging="360"/>
        <w:rPr>
          <w:rFonts w:ascii="Times New Roman" w:hAnsi="Times New Roman" w:cs="Times New Roman"/>
        </w:rPr>
      </w:pPr>
      <w:r w:rsidRPr="00A20D77">
        <w:rPr>
          <w:rFonts w:ascii="Times New Roman" w:hAnsi="Times New Roman" w:cs="Times New Roman"/>
        </w:rPr>
        <w:t>Unauthorised use of mobile phones or other electronic equipment, including listening to music during lessons.</w:t>
      </w:r>
    </w:p>
    <w:p w14:paraId="65F0558C" w14:textId="77777777" w:rsidR="00A20D77" w:rsidRPr="00B60BF6" w:rsidRDefault="00A20D77" w:rsidP="00A20D77">
      <w:pPr>
        <w:numPr>
          <w:ilvl w:val="2"/>
          <w:numId w:val="3"/>
        </w:numPr>
        <w:ind w:right="15" w:hanging="360"/>
        <w:rPr>
          <w:rFonts w:ascii="Times New Roman" w:hAnsi="Times New Roman" w:cs="Times New Roman"/>
        </w:rPr>
      </w:pPr>
      <w:r w:rsidRPr="00B60BF6">
        <w:rPr>
          <w:rFonts w:ascii="Times New Roman" w:hAnsi="Times New Roman" w:cs="Times New Roman"/>
        </w:rPr>
        <w:t xml:space="preserve">Smoking or vaping on </w:t>
      </w:r>
      <w:r>
        <w:rPr>
          <w:rFonts w:ascii="Times New Roman" w:hAnsi="Times New Roman" w:cs="Times New Roman"/>
        </w:rPr>
        <w:t>any</w:t>
      </w:r>
      <w:r w:rsidRPr="00B60BF6">
        <w:rPr>
          <w:rFonts w:ascii="Times New Roman" w:hAnsi="Times New Roman" w:cs="Times New Roman"/>
        </w:rPr>
        <w:t xml:space="preserve"> premises</w:t>
      </w:r>
      <w:r>
        <w:rPr>
          <w:rFonts w:ascii="Times New Roman" w:hAnsi="Times New Roman" w:cs="Times New Roman"/>
        </w:rPr>
        <w:t xml:space="preserve"> where an activity or programme is taking place</w:t>
      </w:r>
      <w:r w:rsidRPr="00B60BF6">
        <w:rPr>
          <w:rFonts w:ascii="Times New Roman" w:hAnsi="Times New Roman" w:cs="Times New Roman"/>
        </w:rPr>
        <w:t>.</w:t>
      </w:r>
    </w:p>
    <w:p w14:paraId="500EC3BF" w14:textId="77777777" w:rsidR="00A20D77" w:rsidRPr="00B60BF6" w:rsidRDefault="00A20D77" w:rsidP="00A20D77">
      <w:pPr>
        <w:numPr>
          <w:ilvl w:val="2"/>
          <w:numId w:val="3"/>
        </w:numPr>
        <w:ind w:right="15" w:hanging="360"/>
        <w:rPr>
          <w:rFonts w:ascii="Times New Roman" w:hAnsi="Times New Roman" w:cs="Times New Roman"/>
        </w:rPr>
      </w:pPr>
      <w:r w:rsidRPr="00B60BF6">
        <w:rPr>
          <w:rFonts w:ascii="Times New Roman" w:hAnsi="Times New Roman" w:cs="Times New Roman"/>
        </w:rPr>
        <w:t xml:space="preserve">Lack of respect for peers, tutors and </w:t>
      </w:r>
      <w:r>
        <w:rPr>
          <w:rFonts w:ascii="Times New Roman" w:hAnsi="Times New Roman" w:cs="Times New Roman"/>
        </w:rPr>
        <w:t xml:space="preserve">any </w:t>
      </w:r>
      <w:r w:rsidRPr="00B60BF6">
        <w:rPr>
          <w:rFonts w:ascii="Times New Roman" w:hAnsi="Times New Roman" w:cs="Times New Roman"/>
        </w:rPr>
        <w:t>other members of staff.</w:t>
      </w:r>
    </w:p>
    <w:p w14:paraId="61785D7D" w14:textId="77777777" w:rsidR="00A20D77" w:rsidRPr="000E6788" w:rsidRDefault="00A20D77" w:rsidP="00A20D77">
      <w:pPr>
        <w:numPr>
          <w:ilvl w:val="2"/>
          <w:numId w:val="3"/>
        </w:numPr>
        <w:spacing w:after="257"/>
        <w:ind w:right="15" w:hanging="360"/>
        <w:rPr>
          <w:rFonts w:ascii="Times New Roman" w:hAnsi="Times New Roman" w:cs="Times New Roman"/>
          <w:sz w:val="24"/>
          <w:szCs w:val="24"/>
        </w:rPr>
      </w:pPr>
      <w:r w:rsidRPr="00B60BF6">
        <w:rPr>
          <w:rFonts w:ascii="Times New Roman" w:hAnsi="Times New Roman" w:cs="Times New Roman"/>
          <w:color w:val="222222"/>
        </w:rPr>
        <w:t>Unauthorised use of fire prevention equipment including fire alarms</w:t>
      </w:r>
    </w:p>
    <w:p w14:paraId="61A75BDA" w14:textId="5896ABDF" w:rsidR="006E0FD0" w:rsidRPr="00B60BF6" w:rsidRDefault="00B60BF6">
      <w:pPr>
        <w:spacing w:after="260"/>
        <w:ind w:left="-5" w:right="15"/>
        <w:rPr>
          <w:rFonts w:ascii="Times New Roman" w:hAnsi="Times New Roman" w:cs="Times New Roman"/>
        </w:rPr>
      </w:pPr>
      <w:r>
        <w:rPr>
          <w:rFonts w:ascii="Times New Roman" w:hAnsi="Times New Roman" w:cs="Times New Roman"/>
        </w:rPr>
        <w:t>At Work’n’Learn we do</w:t>
      </w:r>
      <w:r w:rsidR="00322873" w:rsidRPr="00B60BF6">
        <w:rPr>
          <w:rFonts w:ascii="Times New Roman" w:hAnsi="Times New Roman" w:cs="Times New Roman"/>
        </w:rPr>
        <w:t xml:space="preserve"> everything possible to support students who display challenging behaviour. This includes the </w:t>
      </w:r>
      <w:r>
        <w:rPr>
          <w:rFonts w:ascii="Times New Roman" w:hAnsi="Times New Roman" w:cs="Times New Roman"/>
        </w:rPr>
        <w:t xml:space="preserve">kind of </w:t>
      </w:r>
      <w:r w:rsidR="00322873" w:rsidRPr="00B60BF6">
        <w:rPr>
          <w:rFonts w:ascii="Times New Roman" w:hAnsi="Times New Roman" w:cs="Times New Roman"/>
        </w:rPr>
        <w:t>social</w:t>
      </w:r>
      <w:r>
        <w:rPr>
          <w:rFonts w:ascii="Times New Roman" w:hAnsi="Times New Roman" w:cs="Times New Roman"/>
        </w:rPr>
        <w:t xml:space="preserve"> and</w:t>
      </w:r>
      <w:r w:rsidR="00322873" w:rsidRPr="00B60BF6">
        <w:rPr>
          <w:rFonts w:ascii="Times New Roman" w:hAnsi="Times New Roman" w:cs="Times New Roman"/>
        </w:rPr>
        <w:t xml:space="preserve"> emotional </w:t>
      </w:r>
      <w:r>
        <w:rPr>
          <w:rFonts w:ascii="Times New Roman" w:hAnsi="Times New Roman" w:cs="Times New Roman"/>
        </w:rPr>
        <w:t>support</w:t>
      </w:r>
      <w:r w:rsidR="00322873" w:rsidRPr="00B60BF6">
        <w:rPr>
          <w:rFonts w:ascii="Times New Roman" w:hAnsi="Times New Roman" w:cs="Times New Roman"/>
        </w:rPr>
        <w:t xml:space="preserve"> which allows students to change some of the negative thought patterns they may have.</w:t>
      </w:r>
    </w:p>
    <w:p w14:paraId="6C7B930F" w14:textId="77777777" w:rsidR="006E0FD0" w:rsidRPr="00B60BF6" w:rsidRDefault="00322873">
      <w:pPr>
        <w:numPr>
          <w:ilvl w:val="1"/>
          <w:numId w:val="3"/>
        </w:numPr>
        <w:spacing w:after="147"/>
        <w:ind w:hanging="331"/>
        <w:rPr>
          <w:rFonts w:ascii="Times New Roman" w:hAnsi="Times New Roman" w:cs="Times New Roman"/>
          <w:sz w:val="24"/>
          <w:szCs w:val="24"/>
        </w:rPr>
      </w:pPr>
      <w:r w:rsidRPr="00B60BF6">
        <w:rPr>
          <w:rFonts w:ascii="Times New Roman" w:hAnsi="Times New Roman" w:cs="Times New Roman"/>
          <w:b/>
          <w:sz w:val="24"/>
          <w:szCs w:val="24"/>
        </w:rPr>
        <w:t>Harmful Sexual Behaviour:</w:t>
      </w:r>
    </w:p>
    <w:p w14:paraId="5BC5909F" w14:textId="77777777" w:rsidR="006E0FD0" w:rsidRPr="00B60BF6" w:rsidRDefault="00322873">
      <w:pPr>
        <w:spacing w:after="151"/>
        <w:ind w:left="-5" w:right="15"/>
        <w:rPr>
          <w:rFonts w:ascii="Times New Roman" w:hAnsi="Times New Roman" w:cs="Times New Roman"/>
        </w:rPr>
      </w:pPr>
      <w:r w:rsidRPr="00B60BF6">
        <w:rPr>
          <w:rFonts w:ascii="Times New Roman" w:hAnsi="Times New Roman" w:cs="Times New Roman"/>
        </w:rPr>
        <w:t>Harmful sexual behaviour (HSB) is developmentally inappropriate sexual behaviour which is displayed by children and young people and which may be harmful or abusive. It can be displayed towards younger children, peers, older children or adults. It's harmful to the children and young people who display it, as well as those it is directed towards.</w:t>
      </w:r>
    </w:p>
    <w:p w14:paraId="454A0C70" w14:textId="77777777" w:rsidR="006E0FD0" w:rsidRPr="00B60BF6" w:rsidRDefault="00322873">
      <w:pPr>
        <w:spacing w:after="491"/>
        <w:ind w:left="-5" w:right="15"/>
        <w:rPr>
          <w:rFonts w:ascii="Times New Roman" w:hAnsi="Times New Roman" w:cs="Times New Roman"/>
        </w:rPr>
      </w:pPr>
      <w:r w:rsidRPr="00B60BF6">
        <w:rPr>
          <w:rFonts w:ascii="Times New Roman" w:hAnsi="Times New Roman" w:cs="Times New Roman"/>
        </w:rPr>
        <w:t xml:space="preserve">In assessing and responding to any harmful sexualised behaviour our DSL will ensure that we follow the local Good Practice Guidance: Responding to Sexual Behaviour in Children and Young People-A Whole School Approach - 2021. Refer to 7.1 and our </w:t>
      </w:r>
      <w:r w:rsidR="00A20D77">
        <w:rPr>
          <w:rFonts w:ascii="Times New Roman" w:hAnsi="Times New Roman" w:cs="Times New Roman"/>
        </w:rPr>
        <w:t xml:space="preserve">own </w:t>
      </w:r>
      <w:r w:rsidRPr="00B60BF6">
        <w:rPr>
          <w:rFonts w:ascii="Times New Roman" w:hAnsi="Times New Roman" w:cs="Times New Roman"/>
          <w:b/>
        </w:rPr>
        <w:t>Safeguarding Policy</w:t>
      </w:r>
      <w:r w:rsidRPr="00B60BF6">
        <w:rPr>
          <w:rFonts w:ascii="Times New Roman" w:hAnsi="Times New Roman" w:cs="Times New Roman"/>
        </w:rPr>
        <w:t>.</w:t>
      </w:r>
    </w:p>
    <w:p w14:paraId="44CBF503" w14:textId="77777777" w:rsidR="006E0FD0" w:rsidRPr="00B60BF6" w:rsidRDefault="00322873">
      <w:pPr>
        <w:numPr>
          <w:ilvl w:val="0"/>
          <w:numId w:val="3"/>
        </w:numPr>
        <w:spacing w:after="256"/>
        <w:ind w:hanging="220"/>
        <w:rPr>
          <w:rFonts w:ascii="Times New Roman" w:hAnsi="Times New Roman" w:cs="Times New Roman"/>
        </w:rPr>
      </w:pPr>
      <w:r w:rsidRPr="00B60BF6">
        <w:rPr>
          <w:rFonts w:ascii="Times New Roman" w:hAnsi="Times New Roman" w:cs="Times New Roman"/>
          <w:b/>
        </w:rPr>
        <w:t>Roles and responsibilities</w:t>
      </w:r>
    </w:p>
    <w:p w14:paraId="5F834323" w14:textId="77777777" w:rsidR="006E0FD0" w:rsidRPr="00B60BF6" w:rsidRDefault="00810FEC">
      <w:pPr>
        <w:numPr>
          <w:ilvl w:val="1"/>
          <w:numId w:val="3"/>
        </w:numPr>
        <w:spacing w:after="11"/>
        <w:ind w:hanging="331"/>
        <w:rPr>
          <w:rFonts w:ascii="Times New Roman" w:hAnsi="Times New Roman" w:cs="Times New Roman"/>
        </w:rPr>
      </w:pPr>
      <w:r>
        <w:rPr>
          <w:rFonts w:ascii="Times New Roman" w:hAnsi="Times New Roman" w:cs="Times New Roman"/>
          <w:b/>
        </w:rPr>
        <w:t>Governing Body</w:t>
      </w:r>
    </w:p>
    <w:p w14:paraId="49B387C1" w14:textId="3A2FD8A3" w:rsidR="006E0FD0" w:rsidRPr="00B60BF6" w:rsidRDefault="00322873">
      <w:pPr>
        <w:spacing w:after="260"/>
        <w:ind w:left="-5" w:right="15"/>
        <w:rPr>
          <w:rFonts w:ascii="Times New Roman" w:hAnsi="Times New Roman" w:cs="Times New Roman"/>
        </w:rPr>
      </w:pPr>
      <w:r w:rsidRPr="00B60BF6">
        <w:rPr>
          <w:rFonts w:ascii="Times New Roman" w:hAnsi="Times New Roman" w:cs="Times New Roman"/>
        </w:rPr>
        <w:t xml:space="preserve">The </w:t>
      </w:r>
      <w:r w:rsidR="00810FEC">
        <w:rPr>
          <w:rFonts w:ascii="Times New Roman" w:hAnsi="Times New Roman" w:cs="Times New Roman"/>
        </w:rPr>
        <w:t>Governors</w:t>
      </w:r>
      <w:r w:rsidRPr="00B60BF6">
        <w:rPr>
          <w:rFonts w:ascii="Times New Roman" w:hAnsi="Times New Roman" w:cs="Times New Roman"/>
        </w:rPr>
        <w:t xml:space="preserve"> are responsible for reviewing and </w:t>
      </w:r>
      <w:r w:rsidR="00810FEC">
        <w:rPr>
          <w:rFonts w:ascii="Times New Roman" w:hAnsi="Times New Roman" w:cs="Times New Roman"/>
        </w:rPr>
        <w:t xml:space="preserve">approving this behaviour policy </w:t>
      </w:r>
      <w:r w:rsidR="00812DD0">
        <w:rPr>
          <w:rFonts w:ascii="Times New Roman" w:hAnsi="Times New Roman" w:cs="Times New Roman"/>
        </w:rPr>
        <w:t>and</w:t>
      </w:r>
      <w:r w:rsidR="00812DD0" w:rsidRPr="00B60BF6">
        <w:rPr>
          <w:rFonts w:ascii="Times New Roman" w:hAnsi="Times New Roman" w:cs="Times New Roman"/>
        </w:rPr>
        <w:t xml:space="preserve"> monitoring</w:t>
      </w:r>
      <w:r w:rsidR="00810FEC">
        <w:rPr>
          <w:rFonts w:ascii="Times New Roman" w:hAnsi="Times New Roman" w:cs="Times New Roman"/>
        </w:rPr>
        <w:t xml:space="preserve"> </w:t>
      </w:r>
      <w:proofErr w:type="gramStart"/>
      <w:r w:rsidR="00810FEC">
        <w:rPr>
          <w:rFonts w:ascii="Times New Roman" w:hAnsi="Times New Roman" w:cs="Times New Roman"/>
        </w:rPr>
        <w:t xml:space="preserve">its </w:t>
      </w:r>
      <w:r w:rsidRPr="00B60BF6">
        <w:rPr>
          <w:rFonts w:ascii="Times New Roman" w:hAnsi="Times New Roman" w:cs="Times New Roman"/>
        </w:rPr>
        <w:t xml:space="preserve"> effectiveness</w:t>
      </w:r>
      <w:proofErr w:type="gramEnd"/>
      <w:r w:rsidRPr="00B60BF6">
        <w:rPr>
          <w:rFonts w:ascii="Times New Roman" w:hAnsi="Times New Roman" w:cs="Times New Roman"/>
        </w:rPr>
        <w:t xml:space="preserve">, </w:t>
      </w:r>
      <w:r w:rsidR="00810FEC">
        <w:rPr>
          <w:rFonts w:ascii="Times New Roman" w:hAnsi="Times New Roman" w:cs="Times New Roman"/>
        </w:rPr>
        <w:t xml:space="preserve">by </w:t>
      </w:r>
      <w:r w:rsidRPr="00B60BF6">
        <w:rPr>
          <w:rFonts w:ascii="Times New Roman" w:hAnsi="Times New Roman" w:cs="Times New Roman"/>
        </w:rPr>
        <w:t xml:space="preserve">holding the </w:t>
      </w:r>
      <w:r w:rsidR="00810FEC">
        <w:rPr>
          <w:rFonts w:ascii="Times New Roman" w:hAnsi="Times New Roman" w:cs="Times New Roman"/>
        </w:rPr>
        <w:t>proprietor</w:t>
      </w:r>
      <w:r w:rsidRPr="00B60BF6">
        <w:rPr>
          <w:rFonts w:ascii="Times New Roman" w:hAnsi="Times New Roman" w:cs="Times New Roman"/>
        </w:rPr>
        <w:t xml:space="preserve"> to account for its implementation.</w:t>
      </w:r>
    </w:p>
    <w:p w14:paraId="076BE27D" w14:textId="396E844D" w:rsidR="006E0FD0" w:rsidRPr="00B60BF6" w:rsidRDefault="00810FEC">
      <w:pPr>
        <w:numPr>
          <w:ilvl w:val="1"/>
          <w:numId w:val="3"/>
        </w:numPr>
        <w:spacing w:after="11"/>
        <w:ind w:hanging="331"/>
        <w:rPr>
          <w:rFonts w:ascii="Times New Roman" w:hAnsi="Times New Roman" w:cs="Times New Roman"/>
        </w:rPr>
      </w:pPr>
      <w:r>
        <w:rPr>
          <w:rFonts w:ascii="Times New Roman" w:hAnsi="Times New Roman" w:cs="Times New Roman"/>
          <w:b/>
        </w:rPr>
        <w:t xml:space="preserve">The </w:t>
      </w:r>
      <w:r w:rsidR="00812DD0">
        <w:rPr>
          <w:rFonts w:ascii="Times New Roman" w:hAnsi="Times New Roman" w:cs="Times New Roman"/>
          <w:b/>
        </w:rPr>
        <w:t>Proprietor</w:t>
      </w:r>
      <w:r>
        <w:rPr>
          <w:rFonts w:ascii="Times New Roman" w:hAnsi="Times New Roman" w:cs="Times New Roman"/>
          <w:b/>
        </w:rPr>
        <w:t xml:space="preserve"> and Senior Leadership Team</w:t>
      </w:r>
    </w:p>
    <w:p w14:paraId="50DC940D" w14:textId="5FD6612D" w:rsidR="006E0FD0" w:rsidRPr="00B60BF6" w:rsidRDefault="00322873">
      <w:pPr>
        <w:spacing w:after="260"/>
        <w:ind w:left="-5" w:right="15"/>
        <w:rPr>
          <w:rFonts w:ascii="Times New Roman" w:hAnsi="Times New Roman" w:cs="Times New Roman"/>
        </w:rPr>
      </w:pPr>
      <w:r w:rsidRPr="00B60BF6">
        <w:rPr>
          <w:rFonts w:ascii="Times New Roman" w:hAnsi="Times New Roman" w:cs="Times New Roman"/>
        </w:rPr>
        <w:t xml:space="preserve">The </w:t>
      </w:r>
      <w:r w:rsidR="00810FEC">
        <w:rPr>
          <w:rFonts w:ascii="Times New Roman" w:hAnsi="Times New Roman" w:cs="Times New Roman"/>
        </w:rPr>
        <w:t>proprietor</w:t>
      </w:r>
      <w:r w:rsidRPr="00B60BF6">
        <w:rPr>
          <w:rFonts w:ascii="Times New Roman" w:hAnsi="Times New Roman" w:cs="Times New Roman"/>
        </w:rPr>
        <w:t xml:space="preserve"> and </w:t>
      </w:r>
      <w:r w:rsidR="00810FEC">
        <w:rPr>
          <w:rFonts w:ascii="Times New Roman" w:hAnsi="Times New Roman" w:cs="Times New Roman"/>
        </w:rPr>
        <w:t>SLT will ensure that any educational environment where students are placed</w:t>
      </w:r>
      <w:r w:rsidRPr="00B60BF6">
        <w:rPr>
          <w:rFonts w:ascii="Times New Roman" w:hAnsi="Times New Roman" w:cs="Times New Roman"/>
        </w:rPr>
        <w:t xml:space="preserve"> encourages positive behaviour</w:t>
      </w:r>
      <w:r w:rsidR="00810FEC">
        <w:rPr>
          <w:rFonts w:ascii="Times New Roman" w:hAnsi="Times New Roman" w:cs="Times New Roman"/>
        </w:rPr>
        <w:t>.</w:t>
      </w:r>
      <w:r w:rsidRPr="00B60BF6">
        <w:rPr>
          <w:rFonts w:ascii="Times New Roman" w:hAnsi="Times New Roman" w:cs="Times New Roman"/>
        </w:rPr>
        <w:t xml:space="preserve"> </w:t>
      </w:r>
      <w:r w:rsidR="00810FEC">
        <w:rPr>
          <w:rFonts w:ascii="Times New Roman" w:hAnsi="Times New Roman" w:cs="Times New Roman"/>
        </w:rPr>
        <w:t>S</w:t>
      </w:r>
      <w:r w:rsidRPr="00B60BF6">
        <w:rPr>
          <w:rFonts w:ascii="Times New Roman" w:hAnsi="Times New Roman" w:cs="Times New Roman"/>
        </w:rPr>
        <w:t xml:space="preserve">taff </w:t>
      </w:r>
      <w:r w:rsidR="00810FEC">
        <w:rPr>
          <w:rFonts w:ascii="Times New Roman" w:hAnsi="Times New Roman" w:cs="Times New Roman"/>
        </w:rPr>
        <w:t xml:space="preserve">will be expected to </w:t>
      </w:r>
      <w:r w:rsidRPr="00B60BF6">
        <w:rPr>
          <w:rFonts w:ascii="Times New Roman" w:hAnsi="Times New Roman" w:cs="Times New Roman"/>
        </w:rPr>
        <w:t xml:space="preserve">deal effectively with poor behaviour, and </w:t>
      </w:r>
      <w:r w:rsidR="00810FEC">
        <w:rPr>
          <w:rFonts w:ascii="Times New Roman" w:hAnsi="Times New Roman" w:cs="Times New Roman"/>
        </w:rPr>
        <w:t xml:space="preserve">SLT </w:t>
      </w:r>
      <w:r w:rsidRPr="00B60BF6">
        <w:rPr>
          <w:rFonts w:ascii="Times New Roman" w:hAnsi="Times New Roman" w:cs="Times New Roman"/>
        </w:rPr>
        <w:t>will monitor how staff implement this policy to ensure rewards and sanctions are applied consistently. All decisions made will be done in the best interest of our students</w:t>
      </w:r>
      <w:r w:rsidR="00812DD0">
        <w:rPr>
          <w:rFonts w:ascii="Times New Roman" w:hAnsi="Times New Roman" w:cs="Times New Roman"/>
        </w:rPr>
        <w:t xml:space="preserve"> </w:t>
      </w:r>
      <w:r w:rsidRPr="00B60BF6">
        <w:rPr>
          <w:rFonts w:ascii="Times New Roman" w:hAnsi="Times New Roman" w:cs="Times New Roman"/>
        </w:rPr>
        <w:t>(Article 3 UNCRC).</w:t>
      </w:r>
    </w:p>
    <w:p w14:paraId="39288ADE" w14:textId="77777777" w:rsidR="006E0FD0" w:rsidRPr="00B60BF6" w:rsidRDefault="00322873">
      <w:pPr>
        <w:numPr>
          <w:ilvl w:val="1"/>
          <w:numId w:val="3"/>
        </w:numPr>
        <w:spacing w:after="11"/>
        <w:ind w:hanging="331"/>
        <w:rPr>
          <w:rFonts w:ascii="Times New Roman" w:hAnsi="Times New Roman" w:cs="Times New Roman"/>
        </w:rPr>
      </w:pPr>
      <w:r w:rsidRPr="00B60BF6">
        <w:rPr>
          <w:rFonts w:ascii="Times New Roman" w:hAnsi="Times New Roman" w:cs="Times New Roman"/>
          <w:b/>
        </w:rPr>
        <w:t>Staff</w:t>
      </w:r>
    </w:p>
    <w:p w14:paraId="63643FD0" w14:textId="77777777" w:rsidR="006E0FD0" w:rsidRPr="00B60BF6" w:rsidRDefault="00322873">
      <w:pPr>
        <w:ind w:left="-5" w:right="15"/>
        <w:rPr>
          <w:rFonts w:ascii="Times New Roman" w:hAnsi="Times New Roman" w:cs="Times New Roman"/>
        </w:rPr>
      </w:pPr>
      <w:r w:rsidRPr="00B60BF6">
        <w:rPr>
          <w:rFonts w:ascii="Times New Roman" w:hAnsi="Times New Roman" w:cs="Times New Roman"/>
        </w:rPr>
        <w:t>Staff are responsible for:</w:t>
      </w:r>
    </w:p>
    <w:p w14:paraId="17F0EE40" w14:textId="77777777" w:rsidR="006E0FD0" w:rsidRPr="00B60BF6" w:rsidRDefault="00322873">
      <w:pPr>
        <w:numPr>
          <w:ilvl w:val="2"/>
          <w:numId w:val="3"/>
        </w:numPr>
        <w:ind w:right="15" w:hanging="360"/>
        <w:rPr>
          <w:rFonts w:ascii="Times New Roman" w:hAnsi="Times New Roman" w:cs="Times New Roman"/>
        </w:rPr>
      </w:pPr>
      <w:r w:rsidRPr="00B60BF6">
        <w:rPr>
          <w:rFonts w:ascii="Times New Roman" w:hAnsi="Times New Roman" w:cs="Times New Roman"/>
        </w:rPr>
        <w:t>Implementing the behaviour policy consistently.</w:t>
      </w:r>
    </w:p>
    <w:p w14:paraId="10F0BF01" w14:textId="77777777" w:rsidR="006E0FD0" w:rsidRPr="00B60BF6" w:rsidRDefault="00322873">
      <w:pPr>
        <w:numPr>
          <w:ilvl w:val="2"/>
          <w:numId w:val="3"/>
        </w:numPr>
        <w:ind w:right="15" w:hanging="360"/>
        <w:rPr>
          <w:rFonts w:ascii="Times New Roman" w:hAnsi="Times New Roman" w:cs="Times New Roman"/>
        </w:rPr>
      </w:pPr>
      <w:r w:rsidRPr="00B60BF6">
        <w:rPr>
          <w:rFonts w:ascii="Times New Roman" w:hAnsi="Times New Roman" w:cs="Times New Roman"/>
        </w:rPr>
        <w:t>Modelling positive behaviour.</w:t>
      </w:r>
    </w:p>
    <w:p w14:paraId="7EDC5437" w14:textId="77777777" w:rsidR="006E0FD0" w:rsidRPr="00B60BF6" w:rsidRDefault="00322873">
      <w:pPr>
        <w:numPr>
          <w:ilvl w:val="2"/>
          <w:numId w:val="3"/>
        </w:numPr>
        <w:ind w:right="15" w:hanging="360"/>
        <w:rPr>
          <w:rFonts w:ascii="Times New Roman" w:hAnsi="Times New Roman" w:cs="Times New Roman"/>
        </w:rPr>
      </w:pPr>
      <w:r w:rsidRPr="00B60BF6">
        <w:rPr>
          <w:rFonts w:ascii="Times New Roman" w:hAnsi="Times New Roman" w:cs="Times New Roman"/>
        </w:rPr>
        <w:t>Providing a personalised approach to the specific behavioural needs of particular students.</w:t>
      </w:r>
    </w:p>
    <w:p w14:paraId="6597AD6D" w14:textId="77777777" w:rsidR="006E0FD0" w:rsidRPr="00B60BF6" w:rsidRDefault="00322873">
      <w:pPr>
        <w:numPr>
          <w:ilvl w:val="2"/>
          <w:numId w:val="3"/>
        </w:numPr>
        <w:ind w:right="15" w:hanging="360"/>
        <w:rPr>
          <w:rFonts w:ascii="Times New Roman" w:hAnsi="Times New Roman" w:cs="Times New Roman"/>
        </w:rPr>
      </w:pPr>
      <w:r w:rsidRPr="00B60BF6">
        <w:rPr>
          <w:rFonts w:ascii="Times New Roman" w:hAnsi="Times New Roman" w:cs="Times New Roman"/>
        </w:rPr>
        <w:t>Recording behaviour incidents promptly and accurately.</w:t>
      </w:r>
    </w:p>
    <w:p w14:paraId="06E51AB9" w14:textId="77777777" w:rsidR="006E0FD0" w:rsidRPr="00B60BF6" w:rsidRDefault="00407B99">
      <w:pPr>
        <w:numPr>
          <w:ilvl w:val="2"/>
          <w:numId w:val="3"/>
        </w:numPr>
        <w:ind w:right="15" w:hanging="360"/>
        <w:rPr>
          <w:rFonts w:ascii="Times New Roman" w:hAnsi="Times New Roman" w:cs="Times New Roman"/>
        </w:rPr>
      </w:pPr>
      <w:r>
        <w:rPr>
          <w:rFonts w:ascii="Times New Roman" w:hAnsi="Times New Roman" w:cs="Times New Roman"/>
        </w:rPr>
        <w:t>Attempting trained behaviour management strategies</w:t>
      </w:r>
      <w:r w:rsidR="00322873" w:rsidRPr="00B60BF6">
        <w:rPr>
          <w:rFonts w:ascii="Times New Roman" w:hAnsi="Times New Roman" w:cs="Times New Roman"/>
        </w:rPr>
        <w:t xml:space="preserve"> themselves before requesting support from SLT.</w:t>
      </w:r>
    </w:p>
    <w:p w14:paraId="1E3EE2CE" w14:textId="77777777" w:rsidR="006E0FD0" w:rsidRPr="00B60BF6" w:rsidRDefault="00322873">
      <w:pPr>
        <w:spacing w:after="256"/>
        <w:ind w:left="-5" w:right="15"/>
        <w:rPr>
          <w:rFonts w:ascii="Times New Roman" w:hAnsi="Times New Roman" w:cs="Times New Roman"/>
        </w:rPr>
      </w:pPr>
      <w:r w:rsidRPr="00B60BF6">
        <w:rPr>
          <w:rFonts w:ascii="Times New Roman" w:hAnsi="Times New Roman" w:cs="Times New Roman"/>
        </w:rPr>
        <w:t>The senior leadership team will support staff in responding to behaviour incidents.</w:t>
      </w:r>
    </w:p>
    <w:p w14:paraId="6D8FCA21" w14:textId="77777777" w:rsidR="006E0FD0" w:rsidRPr="00407B99" w:rsidRDefault="00322873">
      <w:pPr>
        <w:numPr>
          <w:ilvl w:val="1"/>
          <w:numId w:val="3"/>
        </w:numPr>
        <w:spacing w:after="11"/>
        <w:ind w:hanging="331"/>
        <w:rPr>
          <w:rFonts w:ascii="Times New Roman" w:hAnsi="Times New Roman" w:cs="Times New Roman"/>
        </w:rPr>
      </w:pPr>
      <w:r w:rsidRPr="00407B99">
        <w:rPr>
          <w:rFonts w:ascii="Times New Roman" w:hAnsi="Times New Roman" w:cs="Times New Roman"/>
          <w:b/>
        </w:rPr>
        <w:lastRenderedPageBreak/>
        <w:t>Parents</w:t>
      </w:r>
    </w:p>
    <w:p w14:paraId="404A5743" w14:textId="77777777" w:rsidR="006E0FD0" w:rsidRPr="00407B99" w:rsidRDefault="00322873">
      <w:pPr>
        <w:ind w:left="-5" w:right="15"/>
        <w:rPr>
          <w:rFonts w:ascii="Times New Roman" w:hAnsi="Times New Roman" w:cs="Times New Roman"/>
        </w:rPr>
      </w:pPr>
      <w:r w:rsidRPr="00407B99">
        <w:rPr>
          <w:rFonts w:ascii="Times New Roman" w:hAnsi="Times New Roman" w:cs="Times New Roman"/>
        </w:rPr>
        <w:t>Parents are expected to:</w:t>
      </w:r>
    </w:p>
    <w:p w14:paraId="7F02882B" w14:textId="77777777" w:rsidR="006E0FD0" w:rsidRPr="00407B99" w:rsidRDefault="00322873">
      <w:pPr>
        <w:numPr>
          <w:ilvl w:val="2"/>
          <w:numId w:val="3"/>
        </w:numPr>
        <w:ind w:right="15" w:hanging="360"/>
        <w:rPr>
          <w:rFonts w:ascii="Times New Roman" w:hAnsi="Times New Roman" w:cs="Times New Roman"/>
        </w:rPr>
      </w:pPr>
      <w:r w:rsidRPr="00407B99">
        <w:rPr>
          <w:rFonts w:ascii="Times New Roman" w:hAnsi="Times New Roman" w:cs="Times New Roman"/>
        </w:rPr>
        <w:t>Support their child in adhering to the student code of conduct and school policies.</w:t>
      </w:r>
    </w:p>
    <w:p w14:paraId="1F2EC9DE" w14:textId="77777777" w:rsidR="006E0FD0" w:rsidRPr="00407B99" w:rsidRDefault="00322873">
      <w:pPr>
        <w:numPr>
          <w:ilvl w:val="2"/>
          <w:numId w:val="3"/>
        </w:numPr>
        <w:ind w:right="15" w:hanging="360"/>
        <w:rPr>
          <w:rFonts w:ascii="Times New Roman" w:hAnsi="Times New Roman" w:cs="Times New Roman"/>
        </w:rPr>
      </w:pPr>
      <w:r w:rsidRPr="00407B99">
        <w:rPr>
          <w:rFonts w:ascii="Times New Roman" w:hAnsi="Times New Roman" w:cs="Times New Roman"/>
        </w:rPr>
        <w:t>Inform the school of any changes in circumstances that may affect their child’s behaviour.</w:t>
      </w:r>
    </w:p>
    <w:p w14:paraId="61030105" w14:textId="77777777" w:rsidR="006E0FD0" w:rsidRPr="00407B99" w:rsidRDefault="00322873">
      <w:pPr>
        <w:numPr>
          <w:ilvl w:val="2"/>
          <w:numId w:val="3"/>
        </w:numPr>
        <w:spacing w:after="525"/>
        <w:ind w:right="15" w:hanging="360"/>
        <w:rPr>
          <w:rFonts w:ascii="Times New Roman" w:hAnsi="Times New Roman" w:cs="Times New Roman"/>
        </w:rPr>
      </w:pPr>
      <w:r w:rsidRPr="00407B99">
        <w:rPr>
          <w:rFonts w:ascii="Times New Roman" w:hAnsi="Times New Roman" w:cs="Times New Roman"/>
        </w:rPr>
        <w:t>Discuss any behavioural concerns with the school promptly.</w:t>
      </w:r>
    </w:p>
    <w:p w14:paraId="4B4AFF92" w14:textId="77777777" w:rsidR="006E0FD0" w:rsidRPr="00407B99" w:rsidRDefault="00322873">
      <w:pPr>
        <w:numPr>
          <w:ilvl w:val="0"/>
          <w:numId w:val="3"/>
        </w:numPr>
        <w:spacing w:after="256"/>
        <w:ind w:hanging="220"/>
        <w:rPr>
          <w:rFonts w:ascii="Times New Roman" w:hAnsi="Times New Roman" w:cs="Times New Roman"/>
        </w:rPr>
      </w:pPr>
      <w:r w:rsidRPr="00407B99">
        <w:rPr>
          <w:rFonts w:ascii="Times New Roman" w:hAnsi="Times New Roman" w:cs="Times New Roman"/>
          <w:b/>
        </w:rPr>
        <w:t>Student code of conduct</w:t>
      </w:r>
    </w:p>
    <w:p w14:paraId="173B6D51" w14:textId="77777777" w:rsidR="00407B99" w:rsidRPr="00407B99" w:rsidRDefault="00407B99" w:rsidP="00407B99">
      <w:pPr>
        <w:spacing w:after="256"/>
        <w:ind w:left="142" w:firstLine="0"/>
        <w:rPr>
          <w:rFonts w:ascii="Times New Roman" w:hAnsi="Times New Roman" w:cs="Times New Roman"/>
        </w:rPr>
      </w:pPr>
      <w:r>
        <w:rPr>
          <w:rFonts w:ascii="Times New Roman" w:hAnsi="Times New Roman" w:cs="Times New Roman"/>
          <w:b/>
        </w:rPr>
        <w:t>Students will be expected to:</w:t>
      </w:r>
    </w:p>
    <w:p w14:paraId="5DDD77C4" w14:textId="77777777" w:rsidR="006E0FD0" w:rsidRPr="00407B99" w:rsidRDefault="00407B99" w:rsidP="00407B99">
      <w:pPr>
        <w:pStyle w:val="ListParagraph"/>
        <w:numPr>
          <w:ilvl w:val="0"/>
          <w:numId w:val="14"/>
        </w:numPr>
        <w:ind w:right="15"/>
        <w:rPr>
          <w:rFonts w:ascii="Times New Roman" w:hAnsi="Times New Roman" w:cs="Times New Roman"/>
        </w:rPr>
      </w:pPr>
      <w:r>
        <w:rPr>
          <w:rFonts w:ascii="Times New Roman" w:hAnsi="Times New Roman" w:cs="Times New Roman"/>
        </w:rPr>
        <w:t xml:space="preserve">Arrive at any organised activity on time, </w:t>
      </w:r>
      <w:r w:rsidR="00322873" w:rsidRPr="00407B99">
        <w:rPr>
          <w:rFonts w:ascii="Times New Roman" w:hAnsi="Times New Roman" w:cs="Times New Roman"/>
        </w:rPr>
        <w:t>ready to</w:t>
      </w:r>
      <w:r>
        <w:rPr>
          <w:rFonts w:ascii="Times New Roman" w:hAnsi="Times New Roman" w:cs="Times New Roman"/>
        </w:rPr>
        <w:t xml:space="preserve"> participate and </w:t>
      </w:r>
      <w:r w:rsidR="00322873" w:rsidRPr="00407B99">
        <w:rPr>
          <w:rFonts w:ascii="Times New Roman" w:hAnsi="Times New Roman" w:cs="Times New Roman"/>
        </w:rPr>
        <w:t xml:space="preserve">learn (Article 28 UNCRC). </w:t>
      </w:r>
      <w:r>
        <w:rPr>
          <w:rFonts w:ascii="Times New Roman" w:hAnsi="Times New Roman" w:cs="Times New Roman"/>
        </w:rPr>
        <w:t>Our young people are encouraged and rewarded for regular punctuality not only at the start of any activity but also when returning from breaks</w:t>
      </w:r>
      <w:r w:rsidR="00322873" w:rsidRPr="00407B99">
        <w:rPr>
          <w:rFonts w:ascii="Times New Roman" w:hAnsi="Times New Roman" w:cs="Times New Roman"/>
        </w:rPr>
        <w:t>.</w:t>
      </w:r>
    </w:p>
    <w:p w14:paraId="14489503" w14:textId="77777777" w:rsidR="006E0FD0" w:rsidRPr="00407B99" w:rsidRDefault="00322873" w:rsidP="00407B99">
      <w:pPr>
        <w:pStyle w:val="ListParagraph"/>
        <w:numPr>
          <w:ilvl w:val="0"/>
          <w:numId w:val="14"/>
        </w:numPr>
        <w:ind w:right="15"/>
        <w:rPr>
          <w:rFonts w:ascii="Times New Roman" w:hAnsi="Times New Roman" w:cs="Times New Roman"/>
        </w:rPr>
      </w:pPr>
      <w:r w:rsidRPr="00407B99">
        <w:rPr>
          <w:rFonts w:ascii="Times New Roman" w:hAnsi="Times New Roman" w:cs="Times New Roman"/>
        </w:rPr>
        <w:t xml:space="preserve">Always </w:t>
      </w:r>
      <w:r w:rsidR="00407B99">
        <w:rPr>
          <w:rFonts w:ascii="Times New Roman" w:hAnsi="Times New Roman" w:cs="Times New Roman"/>
        </w:rPr>
        <w:t xml:space="preserve">bring </w:t>
      </w:r>
      <w:r w:rsidRPr="00407B99">
        <w:rPr>
          <w:rFonts w:ascii="Times New Roman" w:hAnsi="Times New Roman" w:cs="Times New Roman"/>
        </w:rPr>
        <w:t xml:space="preserve">any allocated </w:t>
      </w:r>
      <w:r w:rsidR="00407B99">
        <w:rPr>
          <w:rFonts w:ascii="Times New Roman" w:hAnsi="Times New Roman" w:cs="Times New Roman"/>
        </w:rPr>
        <w:t>equipment</w:t>
      </w:r>
      <w:r w:rsidRPr="00407B99">
        <w:rPr>
          <w:rFonts w:ascii="Times New Roman" w:hAnsi="Times New Roman" w:cs="Times New Roman"/>
        </w:rPr>
        <w:t xml:space="preserve"> or </w:t>
      </w:r>
      <w:r w:rsidR="00407B99">
        <w:rPr>
          <w:rFonts w:ascii="Times New Roman" w:hAnsi="Times New Roman" w:cs="Times New Roman"/>
        </w:rPr>
        <w:t>wear any personal protective equipment necessary in a work place environment</w:t>
      </w:r>
      <w:r w:rsidRPr="00407B99">
        <w:rPr>
          <w:rFonts w:ascii="Times New Roman" w:hAnsi="Times New Roman" w:cs="Times New Roman"/>
        </w:rPr>
        <w:t>.</w:t>
      </w:r>
    </w:p>
    <w:p w14:paraId="3F8962C4" w14:textId="77777777" w:rsidR="006E0FD0" w:rsidRPr="00407B99" w:rsidRDefault="00407B99" w:rsidP="00407B99">
      <w:pPr>
        <w:pStyle w:val="ListParagraph"/>
        <w:numPr>
          <w:ilvl w:val="0"/>
          <w:numId w:val="14"/>
        </w:numPr>
        <w:ind w:right="15"/>
        <w:rPr>
          <w:rFonts w:ascii="Times New Roman" w:hAnsi="Times New Roman" w:cs="Times New Roman"/>
        </w:rPr>
      </w:pPr>
      <w:r>
        <w:rPr>
          <w:rFonts w:ascii="Times New Roman" w:hAnsi="Times New Roman" w:cs="Times New Roman"/>
        </w:rPr>
        <w:t>C</w:t>
      </w:r>
      <w:r w:rsidR="00322873" w:rsidRPr="00407B99">
        <w:rPr>
          <w:rFonts w:ascii="Times New Roman" w:hAnsi="Times New Roman" w:cs="Times New Roman"/>
        </w:rPr>
        <w:t xml:space="preserve">omplete all set work during </w:t>
      </w:r>
      <w:r w:rsidR="00E65022">
        <w:rPr>
          <w:rFonts w:ascii="Times New Roman" w:hAnsi="Times New Roman" w:cs="Times New Roman"/>
        </w:rPr>
        <w:t>educational sessions</w:t>
      </w:r>
      <w:r w:rsidR="00322873" w:rsidRPr="00407B99">
        <w:rPr>
          <w:rFonts w:ascii="Times New Roman" w:hAnsi="Times New Roman" w:cs="Times New Roman"/>
        </w:rPr>
        <w:t xml:space="preserve"> to ensure that they progress. Incomplete work from each lesson will be compiled and presented to students during catch up sessions. Any outstanding work will be sent home to be completed as homework.</w:t>
      </w:r>
    </w:p>
    <w:p w14:paraId="149EC868" w14:textId="77777777" w:rsidR="00E65022" w:rsidRDefault="00322873" w:rsidP="00E65022">
      <w:pPr>
        <w:pStyle w:val="ListParagraph"/>
        <w:numPr>
          <w:ilvl w:val="0"/>
          <w:numId w:val="14"/>
        </w:numPr>
        <w:ind w:right="15"/>
        <w:rPr>
          <w:rFonts w:ascii="Times New Roman" w:hAnsi="Times New Roman" w:cs="Times New Roman"/>
        </w:rPr>
      </w:pPr>
      <w:r w:rsidRPr="00E65022">
        <w:rPr>
          <w:rFonts w:ascii="Times New Roman" w:hAnsi="Times New Roman" w:cs="Times New Roman"/>
        </w:rPr>
        <w:t xml:space="preserve">Refrain from smoking or using a vape on </w:t>
      </w:r>
      <w:r w:rsidR="00E65022">
        <w:rPr>
          <w:rFonts w:ascii="Times New Roman" w:hAnsi="Times New Roman" w:cs="Times New Roman"/>
        </w:rPr>
        <w:t xml:space="preserve">any </w:t>
      </w:r>
      <w:r w:rsidRPr="00E65022">
        <w:rPr>
          <w:rFonts w:ascii="Times New Roman" w:hAnsi="Times New Roman" w:cs="Times New Roman"/>
        </w:rPr>
        <w:t>premises</w:t>
      </w:r>
      <w:r w:rsidR="00E65022">
        <w:rPr>
          <w:rFonts w:ascii="Times New Roman" w:hAnsi="Times New Roman" w:cs="Times New Roman"/>
        </w:rPr>
        <w:t xml:space="preserve"> where an activity is taking place</w:t>
      </w:r>
      <w:r w:rsidRPr="00E65022">
        <w:rPr>
          <w:rFonts w:ascii="Times New Roman" w:hAnsi="Times New Roman" w:cs="Times New Roman"/>
        </w:rPr>
        <w:t xml:space="preserve"> </w:t>
      </w:r>
    </w:p>
    <w:p w14:paraId="2A7AF109" w14:textId="77777777" w:rsidR="00E65022" w:rsidRDefault="00322873" w:rsidP="00E65022">
      <w:pPr>
        <w:pStyle w:val="ListParagraph"/>
        <w:numPr>
          <w:ilvl w:val="0"/>
          <w:numId w:val="14"/>
        </w:numPr>
        <w:ind w:right="15"/>
        <w:rPr>
          <w:rFonts w:ascii="Times New Roman" w:hAnsi="Times New Roman" w:cs="Times New Roman"/>
        </w:rPr>
      </w:pPr>
      <w:r w:rsidRPr="00E65022">
        <w:rPr>
          <w:rFonts w:ascii="Times New Roman" w:hAnsi="Times New Roman" w:cs="Times New Roman"/>
        </w:rPr>
        <w:t xml:space="preserve">Refrain from bringing drugs, weapons or other objects capable of endangering another person. </w:t>
      </w:r>
    </w:p>
    <w:p w14:paraId="497DA309" w14:textId="77777777" w:rsidR="006E0FD0" w:rsidRPr="00E65022" w:rsidRDefault="00322873" w:rsidP="00E65022">
      <w:pPr>
        <w:pStyle w:val="ListParagraph"/>
        <w:numPr>
          <w:ilvl w:val="0"/>
          <w:numId w:val="14"/>
        </w:numPr>
        <w:ind w:right="15"/>
        <w:rPr>
          <w:rFonts w:ascii="Times New Roman" w:hAnsi="Times New Roman" w:cs="Times New Roman"/>
        </w:rPr>
      </w:pPr>
      <w:r w:rsidRPr="00E65022">
        <w:rPr>
          <w:rFonts w:ascii="Times New Roman" w:hAnsi="Times New Roman" w:cs="Times New Roman"/>
        </w:rPr>
        <w:t>Refrain fr</w:t>
      </w:r>
      <w:r w:rsidR="00E65022">
        <w:rPr>
          <w:rFonts w:ascii="Times New Roman" w:hAnsi="Times New Roman" w:cs="Times New Roman"/>
        </w:rPr>
        <w:t>om attending an organised activity</w:t>
      </w:r>
      <w:r w:rsidRPr="00E65022">
        <w:rPr>
          <w:rFonts w:ascii="Times New Roman" w:hAnsi="Times New Roman" w:cs="Times New Roman"/>
        </w:rPr>
        <w:t xml:space="preserve"> under the influence of drugs or other banned/ illegal substances.</w:t>
      </w:r>
    </w:p>
    <w:p w14:paraId="73E47605" w14:textId="77777777" w:rsidR="00E65022" w:rsidRDefault="00322873" w:rsidP="00E65022">
      <w:pPr>
        <w:pStyle w:val="ListParagraph"/>
        <w:numPr>
          <w:ilvl w:val="0"/>
          <w:numId w:val="14"/>
        </w:numPr>
        <w:ind w:right="15"/>
        <w:rPr>
          <w:rFonts w:ascii="Times New Roman" w:hAnsi="Times New Roman" w:cs="Times New Roman"/>
        </w:rPr>
      </w:pPr>
      <w:r w:rsidRPr="00E65022">
        <w:rPr>
          <w:rFonts w:ascii="Times New Roman" w:hAnsi="Times New Roman" w:cs="Times New Roman"/>
        </w:rPr>
        <w:t>Reflect the school’s core values by respecting peers, tutors and other staff members</w:t>
      </w:r>
      <w:r w:rsidR="00E65022">
        <w:rPr>
          <w:rFonts w:ascii="Times New Roman" w:hAnsi="Times New Roman" w:cs="Times New Roman"/>
        </w:rPr>
        <w:t xml:space="preserve"> or work place colleagues</w:t>
      </w:r>
      <w:r w:rsidRPr="00E65022">
        <w:rPr>
          <w:rFonts w:ascii="Times New Roman" w:hAnsi="Times New Roman" w:cs="Times New Roman"/>
        </w:rPr>
        <w:t xml:space="preserve">. </w:t>
      </w:r>
    </w:p>
    <w:p w14:paraId="1E909149" w14:textId="77777777" w:rsidR="006E0FD0" w:rsidRPr="00E65022" w:rsidRDefault="00E65022" w:rsidP="00E65022">
      <w:pPr>
        <w:pStyle w:val="ListParagraph"/>
        <w:numPr>
          <w:ilvl w:val="0"/>
          <w:numId w:val="14"/>
        </w:numPr>
        <w:ind w:right="15"/>
        <w:rPr>
          <w:rFonts w:ascii="Times New Roman" w:hAnsi="Times New Roman" w:cs="Times New Roman"/>
        </w:rPr>
      </w:pPr>
      <w:r>
        <w:rPr>
          <w:rFonts w:ascii="Times New Roman" w:hAnsi="Times New Roman" w:cs="Times New Roman"/>
        </w:rPr>
        <w:t>Be honest, show</w:t>
      </w:r>
      <w:r w:rsidR="00322873" w:rsidRPr="00E65022">
        <w:rPr>
          <w:rFonts w:ascii="Times New Roman" w:hAnsi="Times New Roman" w:cs="Times New Roman"/>
        </w:rPr>
        <w:t xml:space="preserve"> integrity and </w:t>
      </w:r>
      <w:r>
        <w:rPr>
          <w:rFonts w:ascii="Times New Roman" w:hAnsi="Times New Roman" w:cs="Times New Roman"/>
        </w:rPr>
        <w:t>demonstrate</w:t>
      </w:r>
      <w:r w:rsidR="00322873" w:rsidRPr="00E65022">
        <w:rPr>
          <w:rFonts w:ascii="Times New Roman" w:hAnsi="Times New Roman" w:cs="Times New Roman"/>
        </w:rPr>
        <w:t xml:space="preserve"> this by being polite, considerate and behaving in a manner which does not negatively affect the</w:t>
      </w:r>
      <w:r>
        <w:rPr>
          <w:rFonts w:ascii="Times New Roman" w:hAnsi="Times New Roman" w:cs="Times New Roman"/>
        </w:rPr>
        <w:t>ir</w:t>
      </w:r>
      <w:r w:rsidR="00322873" w:rsidRPr="00E65022">
        <w:rPr>
          <w:rFonts w:ascii="Times New Roman" w:hAnsi="Times New Roman" w:cs="Times New Roman"/>
        </w:rPr>
        <w:t xml:space="preserve"> learning</w:t>
      </w:r>
      <w:r>
        <w:rPr>
          <w:rFonts w:ascii="Times New Roman" w:hAnsi="Times New Roman" w:cs="Times New Roman"/>
        </w:rPr>
        <w:t xml:space="preserve"> experience</w:t>
      </w:r>
      <w:r w:rsidR="00322873" w:rsidRPr="00E65022">
        <w:rPr>
          <w:rFonts w:ascii="Times New Roman" w:hAnsi="Times New Roman" w:cs="Times New Roman"/>
        </w:rPr>
        <w:t>.</w:t>
      </w:r>
    </w:p>
    <w:p w14:paraId="2B224D8D" w14:textId="77777777" w:rsidR="006E0FD0" w:rsidRPr="00E65022" w:rsidRDefault="00322873" w:rsidP="00E65022">
      <w:pPr>
        <w:pStyle w:val="ListParagraph"/>
        <w:numPr>
          <w:ilvl w:val="0"/>
          <w:numId w:val="14"/>
        </w:numPr>
        <w:ind w:right="15"/>
        <w:rPr>
          <w:rFonts w:ascii="Times New Roman" w:hAnsi="Times New Roman" w:cs="Times New Roman"/>
        </w:rPr>
      </w:pPr>
      <w:r w:rsidRPr="00E65022">
        <w:rPr>
          <w:rFonts w:ascii="Times New Roman" w:hAnsi="Times New Roman" w:cs="Times New Roman"/>
        </w:rPr>
        <w:t xml:space="preserve"> </w:t>
      </w:r>
      <w:r w:rsidR="00E65022">
        <w:rPr>
          <w:rFonts w:ascii="Times New Roman" w:hAnsi="Times New Roman" w:cs="Times New Roman"/>
        </w:rPr>
        <w:t>Understand the importance</w:t>
      </w:r>
      <w:r w:rsidRPr="00E65022">
        <w:rPr>
          <w:rFonts w:ascii="Times New Roman" w:hAnsi="Times New Roman" w:cs="Times New Roman"/>
        </w:rPr>
        <w:t xml:space="preserve"> </w:t>
      </w:r>
      <w:r w:rsidR="00E65022">
        <w:rPr>
          <w:rFonts w:ascii="Times New Roman" w:hAnsi="Times New Roman" w:cs="Times New Roman"/>
        </w:rPr>
        <w:t>of</w:t>
      </w:r>
      <w:r w:rsidRPr="00E65022">
        <w:rPr>
          <w:rFonts w:ascii="Times New Roman" w:hAnsi="Times New Roman" w:cs="Times New Roman"/>
        </w:rPr>
        <w:t xml:space="preserve"> respect</w:t>
      </w:r>
      <w:r w:rsidR="00E65022">
        <w:rPr>
          <w:rFonts w:ascii="Times New Roman" w:hAnsi="Times New Roman" w:cs="Times New Roman"/>
        </w:rPr>
        <w:t>ing their</w:t>
      </w:r>
      <w:r w:rsidRPr="00E65022">
        <w:rPr>
          <w:rFonts w:ascii="Times New Roman" w:hAnsi="Times New Roman" w:cs="Times New Roman"/>
        </w:rPr>
        <w:t xml:space="preserve"> learning environment by keeping it clean, tidy and free from graffiti.</w:t>
      </w:r>
    </w:p>
    <w:p w14:paraId="5E05DE42" w14:textId="77777777" w:rsidR="0019617F" w:rsidRDefault="00E65022" w:rsidP="00E65022">
      <w:pPr>
        <w:pStyle w:val="ListParagraph"/>
        <w:numPr>
          <w:ilvl w:val="0"/>
          <w:numId w:val="14"/>
        </w:numPr>
        <w:ind w:right="15"/>
        <w:rPr>
          <w:rFonts w:ascii="Times New Roman" w:hAnsi="Times New Roman" w:cs="Times New Roman"/>
        </w:rPr>
      </w:pPr>
      <w:r>
        <w:rPr>
          <w:rFonts w:ascii="Times New Roman" w:hAnsi="Times New Roman" w:cs="Times New Roman"/>
        </w:rPr>
        <w:t>Mindful that any wilful damage of equipment or furniture</w:t>
      </w:r>
      <w:r w:rsidR="0019617F">
        <w:rPr>
          <w:rFonts w:ascii="Times New Roman" w:hAnsi="Times New Roman" w:cs="Times New Roman"/>
        </w:rPr>
        <w:t xml:space="preserve"> will result in those responsible being held accountable. This will trigger a letter for </w:t>
      </w:r>
      <w:r w:rsidR="00322873" w:rsidRPr="00E65022">
        <w:rPr>
          <w:rFonts w:ascii="Times New Roman" w:hAnsi="Times New Roman" w:cs="Times New Roman"/>
        </w:rPr>
        <w:t>charges</w:t>
      </w:r>
      <w:r w:rsidR="0019617F">
        <w:rPr>
          <w:rFonts w:ascii="Times New Roman" w:hAnsi="Times New Roman" w:cs="Times New Roman"/>
        </w:rPr>
        <w:t xml:space="preserve"> for the damage</w:t>
      </w:r>
      <w:r w:rsidR="00322873" w:rsidRPr="00E65022">
        <w:rPr>
          <w:rFonts w:ascii="Times New Roman" w:hAnsi="Times New Roman" w:cs="Times New Roman"/>
        </w:rPr>
        <w:t xml:space="preserve">, </w:t>
      </w:r>
      <w:r w:rsidR="0019617F">
        <w:rPr>
          <w:rFonts w:ascii="Times New Roman" w:hAnsi="Times New Roman" w:cs="Times New Roman"/>
        </w:rPr>
        <w:t>for which payment will be expected</w:t>
      </w:r>
      <w:r w:rsidR="00322873" w:rsidRPr="00E65022">
        <w:rPr>
          <w:rFonts w:ascii="Times New Roman" w:hAnsi="Times New Roman" w:cs="Times New Roman"/>
        </w:rPr>
        <w:t xml:space="preserve"> within 30 days; this can be paid in full or in instalments. </w:t>
      </w:r>
    </w:p>
    <w:p w14:paraId="222C611F" w14:textId="77777777" w:rsidR="006E0FD0" w:rsidRDefault="0019617F" w:rsidP="0019617F">
      <w:pPr>
        <w:pStyle w:val="ListParagraph"/>
        <w:numPr>
          <w:ilvl w:val="0"/>
          <w:numId w:val="14"/>
        </w:numPr>
        <w:ind w:right="15"/>
        <w:rPr>
          <w:rFonts w:ascii="Times New Roman" w:hAnsi="Times New Roman" w:cs="Times New Roman"/>
        </w:rPr>
      </w:pPr>
      <w:r w:rsidRPr="0019617F">
        <w:rPr>
          <w:rFonts w:ascii="Times New Roman" w:hAnsi="Times New Roman" w:cs="Times New Roman"/>
        </w:rPr>
        <w:t xml:space="preserve">Understand that Work’n’Learn, </w:t>
      </w:r>
      <w:r>
        <w:rPr>
          <w:rFonts w:ascii="Times New Roman" w:hAnsi="Times New Roman" w:cs="Times New Roman"/>
        </w:rPr>
        <w:t>(</w:t>
      </w:r>
      <w:r w:rsidRPr="0019617F">
        <w:rPr>
          <w:rFonts w:ascii="Times New Roman" w:hAnsi="Times New Roman" w:cs="Times New Roman"/>
        </w:rPr>
        <w:t>nor any of its partners</w:t>
      </w:r>
      <w:r>
        <w:rPr>
          <w:rFonts w:ascii="Times New Roman" w:hAnsi="Times New Roman" w:cs="Times New Roman"/>
        </w:rPr>
        <w:t>)</w:t>
      </w:r>
      <w:r w:rsidRPr="0019617F">
        <w:rPr>
          <w:rFonts w:ascii="Times New Roman" w:hAnsi="Times New Roman" w:cs="Times New Roman"/>
        </w:rPr>
        <w:t>,</w:t>
      </w:r>
      <w:r w:rsidR="00322873" w:rsidRPr="0019617F">
        <w:rPr>
          <w:rFonts w:ascii="Times New Roman" w:hAnsi="Times New Roman" w:cs="Times New Roman"/>
        </w:rPr>
        <w:t xml:space="preserve"> does n</w:t>
      </w:r>
      <w:r>
        <w:rPr>
          <w:rFonts w:ascii="Times New Roman" w:hAnsi="Times New Roman" w:cs="Times New Roman"/>
        </w:rPr>
        <w:t>ot administer medication to young people on their programmes</w:t>
      </w:r>
      <w:r w:rsidR="00322873" w:rsidRPr="0019617F">
        <w:rPr>
          <w:rFonts w:ascii="Times New Roman" w:hAnsi="Times New Roman" w:cs="Times New Roman"/>
        </w:rPr>
        <w:t xml:space="preserve">. </w:t>
      </w:r>
      <w:r>
        <w:rPr>
          <w:rFonts w:ascii="Times New Roman" w:hAnsi="Times New Roman" w:cs="Times New Roman"/>
        </w:rPr>
        <w:t>Young people</w:t>
      </w:r>
      <w:r w:rsidR="00322873" w:rsidRPr="0019617F">
        <w:rPr>
          <w:rFonts w:ascii="Times New Roman" w:hAnsi="Times New Roman" w:cs="Times New Roman"/>
        </w:rPr>
        <w:t xml:space="preserve"> who are prescribed medication are responsible for taking their medication before and during school hours.  </w:t>
      </w:r>
      <w:r>
        <w:rPr>
          <w:rFonts w:ascii="Times New Roman" w:hAnsi="Times New Roman" w:cs="Times New Roman"/>
        </w:rPr>
        <w:t>Should a young person</w:t>
      </w:r>
      <w:r w:rsidR="00322873" w:rsidRPr="0019617F">
        <w:rPr>
          <w:rFonts w:ascii="Times New Roman" w:hAnsi="Times New Roman" w:cs="Times New Roman"/>
        </w:rPr>
        <w:t xml:space="preserve"> have not taken their medication </w:t>
      </w:r>
      <w:r>
        <w:rPr>
          <w:rFonts w:ascii="Times New Roman" w:hAnsi="Times New Roman" w:cs="Times New Roman"/>
        </w:rPr>
        <w:t xml:space="preserve">they </w:t>
      </w:r>
      <w:r w:rsidR="00322873" w:rsidRPr="0019617F">
        <w:rPr>
          <w:rFonts w:ascii="Times New Roman" w:hAnsi="Times New Roman" w:cs="Times New Roman"/>
        </w:rPr>
        <w:t>will be sent home due to safeguarding concerns around themselves and other students.</w:t>
      </w:r>
    </w:p>
    <w:p w14:paraId="1B969F42" w14:textId="77777777" w:rsidR="006E0FD0" w:rsidRPr="0019617F" w:rsidRDefault="0019617F" w:rsidP="0019617F">
      <w:pPr>
        <w:pStyle w:val="ListParagraph"/>
        <w:numPr>
          <w:ilvl w:val="0"/>
          <w:numId w:val="14"/>
        </w:numPr>
        <w:spacing w:after="258"/>
        <w:rPr>
          <w:rFonts w:ascii="Times New Roman" w:hAnsi="Times New Roman" w:cs="Times New Roman"/>
        </w:rPr>
      </w:pPr>
      <w:r>
        <w:rPr>
          <w:rFonts w:ascii="Times New Roman" w:hAnsi="Times New Roman" w:cs="Times New Roman"/>
          <w:color w:val="222222"/>
        </w:rPr>
        <w:t>Understand that play-</w:t>
      </w:r>
      <w:r w:rsidR="00322873" w:rsidRPr="0019617F">
        <w:rPr>
          <w:rFonts w:ascii="Times New Roman" w:hAnsi="Times New Roman" w:cs="Times New Roman"/>
          <w:color w:val="222222"/>
        </w:rPr>
        <w:t>fighting</w:t>
      </w:r>
      <w:r>
        <w:rPr>
          <w:rFonts w:ascii="Times New Roman" w:hAnsi="Times New Roman" w:cs="Times New Roman"/>
          <w:color w:val="222222"/>
        </w:rPr>
        <w:t xml:space="preserve"> can be viewed as bullying and may require</w:t>
      </w:r>
      <w:r w:rsidR="00322873" w:rsidRPr="0019617F">
        <w:rPr>
          <w:rFonts w:ascii="Times New Roman" w:hAnsi="Times New Roman" w:cs="Times New Roman"/>
          <w:color w:val="222222"/>
        </w:rPr>
        <w:t xml:space="preserve"> a phone call </w:t>
      </w:r>
      <w:r>
        <w:rPr>
          <w:rFonts w:ascii="Times New Roman" w:hAnsi="Times New Roman" w:cs="Times New Roman"/>
          <w:color w:val="222222"/>
        </w:rPr>
        <w:t xml:space="preserve">home. If it continues then </w:t>
      </w:r>
      <w:r w:rsidR="007A3790">
        <w:rPr>
          <w:rFonts w:ascii="Times New Roman" w:hAnsi="Times New Roman" w:cs="Times New Roman"/>
          <w:color w:val="222222"/>
        </w:rPr>
        <w:t>a meeting of all the partners in the placement will be called and the young person’s placement may be endangered</w:t>
      </w:r>
      <w:r w:rsidR="00322873" w:rsidRPr="0019617F">
        <w:rPr>
          <w:rFonts w:ascii="Times New Roman" w:hAnsi="Times New Roman" w:cs="Times New Roman"/>
          <w:color w:val="222222"/>
        </w:rPr>
        <w:t>.</w:t>
      </w:r>
    </w:p>
    <w:p w14:paraId="7C6854E7" w14:textId="77777777" w:rsidR="006E0FD0" w:rsidRPr="00407B99" w:rsidRDefault="00322873">
      <w:pPr>
        <w:spacing w:after="11"/>
        <w:ind w:left="-5"/>
        <w:rPr>
          <w:rFonts w:ascii="Times New Roman" w:hAnsi="Times New Roman" w:cs="Times New Roman"/>
        </w:rPr>
      </w:pPr>
      <w:r w:rsidRPr="00407B99">
        <w:rPr>
          <w:rFonts w:ascii="Times New Roman" w:hAnsi="Times New Roman" w:cs="Times New Roman"/>
          <w:b/>
        </w:rPr>
        <w:t xml:space="preserve">6. </w:t>
      </w:r>
      <w:r w:rsidR="007A3790">
        <w:rPr>
          <w:rFonts w:ascii="Times New Roman" w:hAnsi="Times New Roman" w:cs="Times New Roman"/>
          <w:b/>
        </w:rPr>
        <w:t>Child on Child</w:t>
      </w:r>
      <w:r w:rsidRPr="00407B99">
        <w:rPr>
          <w:rFonts w:ascii="Times New Roman" w:hAnsi="Times New Roman" w:cs="Times New Roman"/>
          <w:b/>
        </w:rPr>
        <w:t xml:space="preserve"> Abuse</w:t>
      </w:r>
    </w:p>
    <w:p w14:paraId="498E2F62" w14:textId="77777777" w:rsidR="006E0FD0" w:rsidRPr="00407B99" w:rsidRDefault="007A3790">
      <w:pPr>
        <w:spacing w:after="333"/>
        <w:ind w:left="-5" w:right="15"/>
        <w:rPr>
          <w:rFonts w:ascii="Times New Roman" w:hAnsi="Times New Roman" w:cs="Times New Roman"/>
        </w:rPr>
      </w:pPr>
      <w:r>
        <w:rPr>
          <w:rFonts w:ascii="Times New Roman" w:hAnsi="Times New Roman" w:cs="Times New Roman"/>
        </w:rPr>
        <w:t>Child on child</w:t>
      </w:r>
      <w:r w:rsidR="00322873" w:rsidRPr="00407B99">
        <w:rPr>
          <w:rFonts w:ascii="Times New Roman" w:hAnsi="Times New Roman" w:cs="Times New Roman"/>
        </w:rPr>
        <w:t xml:space="preserve"> abuse is the consistent and deliberate actions of a person, or group of people, which are designed to hurt </w:t>
      </w:r>
      <w:r>
        <w:rPr>
          <w:rFonts w:ascii="Times New Roman" w:hAnsi="Times New Roman" w:cs="Times New Roman"/>
        </w:rPr>
        <w:t xml:space="preserve">or harm </w:t>
      </w:r>
      <w:r w:rsidR="00322873" w:rsidRPr="00407B99">
        <w:rPr>
          <w:rFonts w:ascii="Times New Roman" w:hAnsi="Times New Roman" w:cs="Times New Roman"/>
        </w:rPr>
        <w:t>the person at whom they are directed. In line with ‘Keep</w:t>
      </w:r>
      <w:r>
        <w:rPr>
          <w:rFonts w:ascii="Times New Roman" w:hAnsi="Times New Roman" w:cs="Times New Roman"/>
        </w:rPr>
        <w:t>ing Children Safe in Education (</w:t>
      </w:r>
      <w:r w:rsidR="00322873" w:rsidRPr="00407B99">
        <w:rPr>
          <w:rFonts w:ascii="Times New Roman" w:hAnsi="Times New Roman" w:cs="Times New Roman"/>
        </w:rPr>
        <w:t>2022</w:t>
      </w:r>
      <w:r>
        <w:rPr>
          <w:rFonts w:ascii="Times New Roman" w:hAnsi="Times New Roman" w:cs="Times New Roman"/>
        </w:rPr>
        <w:t>)</w:t>
      </w:r>
      <w:r w:rsidR="00322873" w:rsidRPr="00407B99">
        <w:rPr>
          <w:rFonts w:ascii="Times New Roman" w:hAnsi="Times New Roman" w:cs="Times New Roman"/>
        </w:rPr>
        <w:t xml:space="preserve">, and also </w:t>
      </w:r>
      <w:proofErr w:type="spellStart"/>
      <w:r>
        <w:rPr>
          <w:rFonts w:ascii="Times New Roman" w:hAnsi="Times New Roman" w:cs="Times New Roman"/>
        </w:rPr>
        <w:t>Work’n’Learn’s</w:t>
      </w:r>
      <w:proofErr w:type="spellEnd"/>
      <w:r w:rsidR="00322873" w:rsidRPr="00407B99">
        <w:rPr>
          <w:rFonts w:ascii="Times New Roman" w:hAnsi="Times New Roman" w:cs="Times New Roman"/>
        </w:rPr>
        <w:t xml:space="preserve"> Safeguarding and Child Protection Policy 2022, </w:t>
      </w:r>
      <w:r>
        <w:rPr>
          <w:rFonts w:ascii="Times New Roman" w:hAnsi="Times New Roman" w:cs="Times New Roman"/>
        </w:rPr>
        <w:t>we</w:t>
      </w:r>
      <w:r w:rsidR="00322873" w:rsidRPr="00407B99">
        <w:rPr>
          <w:rFonts w:ascii="Times New Roman" w:hAnsi="Times New Roman" w:cs="Times New Roman"/>
        </w:rPr>
        <w:t xml:space="preserve"> must recognise that children and young</w:t>
      </w:r>
      <w:r>
        <w:rPr>
          <w:rFonts w:ascii="Times New Roman" w:hAnsi="Times New Roman" w:cs="Times New Roman"/>
        </w:rPr>
        <w:t xml:space="preserve"> people are capable of abusing other young people</w:t>
      </w:r>
      <w:r w:rsidR="00322873" w:rsidRPr="00407B99">
        <w:rPr>
          <w:rFonts w:ascii="Times New Roman" w:hAnsi="Times New Roman" w:cs="Times New Roman"/>
        </w:rPr>
        <w:t>.</w:t>
      </w:r>
      <w:r>
        <w:rPr>
          <w:rFonts w:ascii="Times New Roman" w:hAnsi="Times New Roman" w:cs="Times New Roman"/>
        </w:rPr>
        <w:t xml:space="preserve"> The 2022 version of KCSIE emphasises that this kind of abuse may not be limited young people of a similar age group and can often mean the targeting of younger children by older ones</w:t>
      </w:r>
      <w:r w:rsidR="003D2B6D">
        <w:rPr>
          <w:rFonts w:ascii="Times New Roman" w:hAnsi="Times New Roman" w:cs="Times New Roman"/>
        </w:rPr>
        <w:t>.</w:t>
      </w:r>
    </w:p>
    <w:p w14:paraId="6EBC9A0A" w14:textId="77777777" w:rsidR="006E0FD0" w:rsidRPr="007A3790" w:rsidRDefault="00322873">
      <w:pPr>
        <w:ind w:left="-5" w:right="15"/>
        <w:rPr>
          <w:rFonts w:ascii="Times New Roman" w:hAnsi="Times New Roman" w:cs="Times New Roman"/>
          <w:sz w:val="24"/>
          <w:szCs w:val="24"/>
        </w:rPr>
      </w:pPr>
      <w:r w:rsidRPr="007A3790">
        <w:rPr>
          <w:rFonts w:ascii="Times New Roman" w:hAnsi="Times New Roman" w:cs="Times New Roman"/>
          <w:sz w:val="24"/>
          <w:szCs w:val="24"/>
        </w:rPr>
        <w:t xml:space="preserve">This </w:t>
      </w:r>
      <w:r w:rsidR="003D2B6D">
        <w:rPr>
          <w:rFonts w:ascii="Times New Roman" w:hAnsi="Times New Roman" w:cs="Times New Roman"/>
          <w:sz w:val="24"/>
          <w:szCs w:val="24"/>
        </w:rPr>
        <w:t>kind of bullying is most li</w:t>
      </w:r>
      <w:r w:rsidRPr="007A3790">
        <w:rPr>
          <w:rFonts w:ascii="Times New Roman" w:hAnsi="Times New Roman" w:cs="Times New Roman"/>
          <w:sz w:val="24"/>
          <w:szCs w:val="24"/>
        </w:rPr>
        <w:t>kely to include, but may not be limited to:</w:t>
      </w:r>
    </w:p>
    <w:p w14:paraId="546E70DC" w14:textId="77777777" w:rsidR="006E0FD0" w:rsidRPr="007A3790" w:rsidRDefault="00322873">
      <w:pPr>
        <w:numPr>
          <w:ilvl w:val="0"/>
          <w:numId w:val="4"/>
        </w:numPr>
        <w:ind w:right="15" w:hanging="159"/>
        <w:rPr>
          <w:rFonts w:ascii="Times New Roman" w:hAnsi="Times New Roman" w:cs="Times New Roman"/>
          <w:sz w:val="24"/>
          <w:szCs w:val="24"/>
        </w:rPr>
      </w:pPr>
      <w:r w:rsidRPr="007A3790">
        <w:rPr>
          <w:rFonts w:ascii="Times New Roman" w:hAnsi="Times New Roman" w:cs="Times New Roman"/>
          <w:sz w:val="24"/>
          <w:szCs w:val="24"/>
        </w:rPr>
        <w:lastRenderedPageBreak/>
        <w:t>bullying (including cyberbullying);</w:t>
      </w:r>
    </w:p>
    <w:p w14:paraId="2BEC923F" w14:textId="77777777" w:rsidR="006E0FD0" w:rsidRPr="007A3790" w:rsidRDefault="00322873">
      <w:pPr>
        <w:numPr>
          <w:ilvl w:val="0"/>
          <w:numId w:val="4"/>
        </w:numPr>
        <w:ind w:right="15" w:hanging="159"/>
        <w:rPr>
          <w:rFonts w:ascii="Times New Roman" w:hAnsi="Times New Roman" w:cs="Times New Roman"/>
          <w:sz w:val="24"/>
          <w:szCs w:val="24"/>
        </w:rPr>
      </w:pPr>
      <w:r w:rsidRPr="007A3790">
        <w:rPr>
          <w:rFonts w:ascii="Times New Roman" w:hAnsi="Times New Roman" w:cs="Times New Roman"/>
          <w:sz w:val="24"/>
          <w:szCs w:val="24"/>
        </w:rPr>
        <w:t xml:space="preserve">physical abuse such as hitting, kicking, shaking, biting, hair pulling, or otherwise causing </w:t>
      </w:r>
      <w:r w:rsidR="003D2B6D" w:rsidRPr="007A3790">
        <w:rPr>
          <w:rFonts w:ascii="Times New Roman" w:hAnsi="Times New Roman" w:cs="Times New Roman"/>
          <w:sz w:val="24"/>
          <w:szCs w:val="24"/>
        </w:rPr>
        <w:t>physical harm</w:t>
      </w:r>
      <w:r w:rsidRPr="007A3790">
        <w:rPr>
          <w:rFonts w:ascii="Times New Roman" w:hAnsi="Times New Roman" w:cs="Times New Roman"/>
          <w:sz w:val="24"/>
          <w:szCs w:val="24"/>
        </w:rPr>
        <w:t>;</w:t>
      </w:r>
    </w:p>
    <w:p w14:paraId="2DB34B10" w14:textId="77777777" w:rsidR="006E0FD0" w:rsidRPr="007A3790" w:rsidRDefault="00322873">
      <w:pPr>
        <w:numPr>
          <w:ilvl w:val="0"/>
          <w:numId w:val="4"/>
        </w:numPr>
        <w:ind w:right="15" w:hanging="159"/>
        <w:rPr>
          <w:rFonts w:ascii="Times New Roman" w:hAnsi="Times New Roman" w:cs="Times New Roman"/>
          <w:sz w:val="24"/>
          <w:szCs w:val="24"/>
        </w:rPr>
      </w:pPr>
      <w:r w:rsidRPr="007A3790">
        <w:rPr>
          <w:rFonts w:ascii="Times New Roman" w:hAnsi="Times New Roman" w:cs="Times New Roman"/>
          <w:sz w:val="24"/>
          <w:szCs w:val="24"/>
        </w:rPr>
        <w:t>sexual violence, such as rape, assault by penetration and sexual assault;</w:t>
      </w:r>
    </w:p>
    <w:p w14:paraId="525365ED" w14:textId="77777777" w:rsidR="006E0FD0" w:rsidRPr="007A3790" w:rsidRDefault="003D2B6D">
      <w:pPr>
        <w:numPr>
          <w:ilvl w:val="0"/>
          <w:numId w:val="4"/>
        </w:numPr>
        <w:ind w:right="15" w:hanging="159"/>
        <w:rPr>
          <w:rFonts w:ascii="Times New Roman" w:hAnsi="Times New Roman" w:cs="Times New Roman"/>
          <w:sz w:val="24"/>
          <w:szCs w:val="24"/>
        </w:rPr>
      </w:pPr>
      <w:r>
        <w:rPr>
          <w:rFonts w:ascii="Times New Roman" w:hAnsi="Times New Roman" w:cs="Times New Roman"/>
          <w:sz w:val="24"/>
          <w:szCs w:val="24"/>
        </w:rPr>
        <w:t xml:space="preserve">sexual harassment, </w:t>
      </w:r>
      <w:r w:rsidR="00322873" w:rsidRPr="007A3790">
        <w:rPr>
          <w:rFonts w:ascii="Times New Roman" w:hAnsi="Times New Roman" w:cs="Times New Roman"/>
          <w:sz w:val="24"/>
          <w:szCs w:val="24"/>
        </w:rPr>
        <w:t xml:space="preserve"> such as sexual comments, remarks, jokes and online sexual harassment,</w:t>
      </w:r>
      <w:r>
        <w:rPr>
          <w:rFonts w:ascii="Times New Roman" w:hAnsi="Times New Roman" w:cs="Times New Roman"/>
          <w:sz w:val="24"/>
          <w:szCs w:val="24"/>
        </w:rPr>
        <w:t xml:space="preserve"> </w:t>
      </w:r>
      <w:r w:rsidR="00322873" w:rsidRPr="007A3790">
        <w:rPr>
          <w:rFonts w:ascii="Times New Roman" w:hAnsi="Times New Roman" w:cs="Times New Roman"/>
          <w:sz w:val="24"/>
          <w:szCs w:val="24"/>
        </w:rPr>
        <w:t>which may be stand-alone or part of a broader pattern of abuse;</w:t>
      </w:r>
    </w:p>
    <w:p w14:paraId="647A0904" w14:textId="77777777" w:rsidR="006E0FD0" w:rsidRPr="007A3790" w:rsidRDefault="00322873">
      <w:pPr>
        <w:numPr>
          <w:ilvl w:val="0"/>
          <w:numId w:val="4"/>
        </w:numPr>
        <w:ind w:right="15" w:hanging="159"/>
        <w:rPr>
          <w:rFonts w:ascii="Times New Roman" w:hAnsi="Times New Roman" w:cs="Times New Roman"/>
          <w:sz w:val="24"/>
          <w:szCs w:val="24"/>
        </w:rPr>
      </w:pPr>
      <w:proofErr w:type="spellStart"/>
      <w:r w:rsidRPr="007A3790">
        <w:rPr>
          <w:rFonts w:ascii="Times New Roman" w:hAnsi="Times New Roman" w:cs="Times New Roman"/>
          <w:sz w:val="24"/>
          <w:szCs w:val="24"/>
        </w:rPr>
        <w:t>upskirting</w:t>
      </w:r>
      <w:proofErr w:type="spellEnd"/>
      <w:r w:rsidRPr="007A3790">
        <w:rPr>
          <w:rFonts w:ascii="Times New Roman" w:hAnsi="Times New Roman" w:cs="Times New Roman"/>
          <w:sz w:val="24"/>
          <w:szCs w:val="24"/>
        </w:rPr>
        <w:t>, which typically involves taking a picture under a person’s clothing without them</w:t>
      </w:r>
      <w:r w:rsidR="003D2B6D">
        <w:rPr>
          <w:rFonts w:ascii="Times New Roman" w:hAnsi="Times New Roman" w:cs="Times New Roman"/>
          <w:sz w:val="24"/>
          <w:szCs w:val="24"/>
        </w:rPr>
        <w:t xml:space="preserve"> </w:t>
      </w:r>
      <w:r w:rsidRPr="007A3790">
        <w:rPr>
          <w:rFonts w:ascii="Times New Roman" w:hAnsi="Times New Roman" w:cs="Times New Roman"/>
          <w:sz w:val="24"/>
          <w:szCs w:val="24"/>
        </w:rPr>
        <w:t>knowing, with the intention of viewing their genitals or buttocks to obtain sexual gratification, or cause the victim humiliation, distress or alarm;</w:t>
      </w:r>
    </w:p>
    <w:p w14:paraId="38B8C914" w14:textId="77777777" w:rsidR="006E0FD0" w:rsidRPr="007A3790" w:rsidRDefault="00322873">
      <w:pPr>
        <w:numPr>
          <w:ilvl w:val="0"/>
          <w:numId w:val="4"/>
        </w:numPr>
        <w:ind w:right="15" w:hanging="159"/>
        <w:rPr>
          <w:rFonts w:ascii="Times New Roman" w:hAnsi="Times New Roman" w:cs="Times New Roman"/>
          <w:sz w:val="24"/>
          <w:szCs w:val="24"/>
        </w:rPr>
      </w:pPr>
      <w:r w:rsidRPr="007A3790">
        <w:rPr>
          <w:rFonts w:ascii="Times New Roman" w:hAnsi="Times New Roman" w:cs="Times New Roman"/>
          <w:sz w:val="24"/>
          <w:szCs w:val="24"/>
        </w:rPr>
        <w:t>sexting (also known as youth produced sexual imagery); and</w:t>
      </w:r>
    </w:p>
    <w:p w14:paraId="2406C9F3" w14:textId="77777777" w:rsidR="003D2B6D" w:rsidRDefault="00322873">
      <w:pPr>
        <w:numPr>
          <w:ilvl w:val="0"/>
          <w:numId w:val="4"/>
        </w:numPr>
        <w:spacing w:after="260"/>
        <w:ind w:right="15" w:hanging="159"/>
        <w:rPr>
          <w:rFonts w:ascii="Times New Roman" w:hAnsi="Times New Roman" w:cs="Times New Roman"/>
          <w:sz w:val="24"/>
          <w:szCs w:val="24"/>
        </w:rPr>
      </w:pPr>
      <w:r w:rsidRPr="007A3790">
        <w:rPr>
          <w:rFonts w:ascii="Times New Roman" w:hAnsi="Times New Roman" w:cs="Times New Roman"/>
          <w:sz w:val="24"/>
          <w:szCs w:val="24"/>
        </w:rPr>
        <w:t xml:space="preserve">initiation/hazing type violence and rituals. </w:t>
      </w:r>
    </w:p>
    <w:p w14:paraId="337E4645" w14:textId="77777777" w:rsidR="00977886" w:rsidRDefault="00322873" w:rsidP="00977886">
      <w:pPr>
        <w:spacing w:after="260"/>
        <w:ind w:left="0" w:right="15" w:firstLine="0"/>
        <w:rPr>
          <w:rFonts w:ascii="Times New Roman" w:hAnsi="Times New Roman" w:cs="Times New Roman"/>
          <w:sz w:val="24"/>
          <w:szCs w:val="24"/>
        </w:rPr>
      </w:pPr>
      <w:r w:rsidRPr="007A3790">
        <w:rPr>
          <w:rFonts w:ascii="Times New Roman" w:hAnsi="Times New Roman" w:cs="Times New Roman"/>
          <w:sz w:val="24"/>
          <w:szCs w:val="24"/>
        </w:rPr>
        <w:t xml:space="preserve">All staff </w:t>
      </w:r>
      <w:r w:rsidR="003D2B6D">
        <w:rPr>
          <w:rFonts w:ascii="Times New Roman" w:hAnsi="Times New Roman" w:cs="Times New Roman"/>
          <w:sz w:val="24"/>
          <w:szCs w:val="24"/>
        </w:rPr>
        <w:t xml:space="preserve">are trained to recognise these symptoms and understand how to implement the </w:t>
      </w:r>
    </w:p>
    <w:p w14:paraId="0E5A9A7D" w14:textId="77777777" w:rsidR="006E0FD0" w:rsidRDefault="003D2B6D" w:rsidP="00977886">
      <w:pPr>
        <w:spacing w:after="260"/>
        <w:ind w:left="0" w:right="15" w:firstLine="0"/>
        <w:rPr>
          <w:rFonts w:ascii="Times New Roman" w:hAnsi="Times New Roman" w:cs="Times New Roman"/>
          <w:b/>
          <w:sz w:val="24"/>
          <w:szCs w:val="24"/>
        </w:rPr>
      </w:pPr>
      <w:r>
        <w:rPr>
          <w:rFonts w:ascii="Times New Roman" w:hAnsi="Times New Roman" w:cs="Times New Roman"/>
          <w:b/>
          <w:sz w:val="24"/>
          <w:szCs w:val="24"/>
        </w:rPr>
        <w:t>Child on Child abuse is not tolerated at Work’n’Learn and its disclosure/recognition is encouraged by:</w:t>
      </w:r>
    </w:p>
    <w:p w14:paraId="44E56395" w14:textId="77777777" w:rsidR="00FF0504" w:rsidRPr="00FF0504" w:rsidRDefault="00FF0504" w:rsidP="00FF0504">
      <w:pPr>
        <w:pStyle w:val="ListParagraph"/>
        <w:numPr>
          <w:ilvl w:val="0"/>
          <w:numId w:val="15"/>
        </w:numPr>
        <w:spacing w:after="333"/>
        <w:ind w:right="15"/>
        <w:rPr>
          <w:rFonts w:ascii="Times New Roman" w:hAnsi="Times New Roman" w:cs="Times New Roman"/>
          <w:sz w:val="24"/>
          <w:szCs w:val="24"/>
        </w:rPr>
      </w:pPr>
      <w:r w:rsidRPr="00FF0504">
        <w:rPr>
          <w:rFonts w:ascii="Times New Roman" w:hAnsi="Times New Roman" w:cs="Times New Roman"/>
          <w:sz w:val="24"/>
          <w:szCs w:val="24"/>
        </w:rPr>
        <w:t xml:space="preserve">The creation of </w:t>
      </w:r>
      <w:r w:rsidR="00322873" w:rsidRPr="00FF0504">
        <w:rPr>
          <w:rFonts w:ascii="Times New Roman" w:hAnsi="Times New Roman" w:cs="Times New Roman"/>
          <w:sz w:val="24"/>
          <w:szCs w:val="24"/>
        </w:rPr>
        <w:t xml:space="preserve">an open environment where students feel safe to share information about anything that is upsetting or worrying them. </w:t>
      </w:r>
    </w:p>
    <w:p w14:paraId="2F2A317B" w14:textId="77777777" w:rsidR="00FF0504" w:rsidRDefault="00FF0504" w:rsidP="00FF0504">
      <w:pPr>
        <w:pStyle w:val="ListParagraph"/>
        <w:numPr>
          <w:ilvl w:val="0"/>
          <w:numId w:val="15"/>
        </w:numPr>
        <w:spacing w:after="561"/>
        <w:ind w:right="15"/>
        <w:rPr>
          <w:rFonts w:ascii="Times New Roman" w:hAnsi="Times New Roman" w:cs="Times New Roman"/>
          <w:sz w:val="24"/>
          <w:szCs w:val="24"/>
        </w:rPr>
      </w:pPr>
      <w:r w:rsidRPr="00FF0504">
        <w:rPr>
          <w:rFonts w:ascii="Times New Roman" w:hAnsi="Times New Roman" w:cs="Times New Roman"/>
          <w:sz w:val="24"/>
          <w:szCs w:val="24"/>
        </w:rPr>
        <w:t>A</w:t>
      </w:r>
      <w:r w:rsidR="00322873" w:rsidRPr="00FF0504">
        <w:rPr>
          <w:rFonts w:ascii="Times New Roman" w:hAnsi="Times New Roman" w:cs="Times New Roman"/>
          <w:sz w:val="24"/>
          <w:szCs w:val="24"/>
        </w:rPr>
        <w:t xml:space="preserve"> strong and positive PSHE/SMSC </w:t>
      </w:r>
      <w:r w:rsidRPr="00FF0504">
        <w:rPr>
          <w:rFonts w:ascii="Times New Roman" w:hAnsi="Times New Roman" w:cs="Times New Roman"/>
          <w:sz w:val="24"/>
          <w:szCs w:val="24"/>
        </w:rPr>
        <w:t>input by ourselves or one of our educational partners</w:t>
      </w:r>
      <w:r w:rsidR="00322873" w:rsidRPr="00FF0504">
        <w:rPr>
          <w:rFonts w:ascii="Times New Roman" w:hAnsi="Times New Roman" w:cs="Times New Roman"/>
          <w:sz w:val="24"/>
          <w:szCs w:val="24"/>
        </w:rPr>
        <w:t xml:space="preserve"> that tackles such issues as prejudiced behaviour and gives students an open forum to talk things through rather than seek one on one opportunities to be harmful to one another.</w:t>
      </w:r>
    </w:p>
    <w:p w14:paraId="00B91A2C" w14:textId="77777777" w:rsidR="006E0FD0" w:rsidRPr="00FF0504" w:rsidRDefault="00FF0504" w:rsidP="00FF0504">
      <w:pPr>
        <w:pStyle w:val="ListParagraph"/>
        <w:numPr>
          <w:ilvl w:val="0"/>
          <w:numId w:val="15"/>
        </w:numPr>
        <w:spacing w:after="561"/>
        <w:ind w:right="15"/>
        <w:rPr>
          <w:rFonts w:ascii="Times New Roman" w:hAnsi="Times New Roman" w:cs="Times New Roman"/>
          <w:sz w:val="24"/>
          <w:szCs w:val="24"/>
        </w:rPr>
      </w:pPr>
      <w:r>
        <w:rPr>
          <w:rFonts w:ascii="Times New Roman" w:hAnsi="Times New Roman" w:cs="Times New Roman"/>
          <w:sz w:val="24"/>
          <w:szCs w:val="24"/>
        </w:rPr>
        <w:t>Constructing educational/vocational experiences</w:t>
      </w:r>
      <w:r w:rsidRPr="00FF0504">
        <w:rPr>
          <w:rFonts w:ascii="Times New Roman" w:hAnsi="Times New Roman" w:cs="Times New Roman"/>
          <w:sz w:val="24"/>
          <w:szCs w:val="24"/>
        </w:rPr>
        <w:t xml:space="preserve"> </w:t>
      </w:r>
      <w:r>
        <w:rPr>
          <w:rFonts w:ascii="Times New Roman" w:hAnsi="Times New Roman" w:cs="Times New Roman"/>
          <w:sz w:val="24"/>
          <w:szCs w:val="24"/>
        </w:rPr>
        <w:t>which</w:t>
      </w:r>
      <w:r w:rsidR="00322873" w:rsidRPr="00FF0504">
        <w:rPr>
          <w:rFonts w:ascii="Times New Roman" w:hAnsi="Times New Roman" w:cs="Times New Roman"/>
          <w:sz w:val="24"/>
          <w:szCs w:val="24"/>
        </w:rPr>
        <w:t xml:space="preserve"> promote an environment based on equality enabling our young people to make safe and informed choices, be aware of their rights, know how to get support if they are unhappy with something and what it means to give true consent.</w:t>
      </w:r>
    </w:p>
    <w:p w14:paraId="582DBF55" w14:textId="77777777" w:rsidR="006E0FD0" w:rsidRPr="000809AA" w:rsidRDefault="00322873">
      <w:pPr>
        <w:numPr>
          <w:ilvl w:val="0"/>
          <w:numId w:val="5"/>
        </w:numPr>
        <w:spacing w:after="256"/>
        <w:ind w:hanging="220"/>
        <w:rPr>
          <w:rFonts w:ascii="Times New Roman" w:hAnsi="Times New Roman" w:cs="Times New Roman"/>
          <w:sz w:val="24"/>
          <w:szCs w:val="24"/>
        </w:rPr>
      </w:pPr>
      <w:r w:rsidRPr="007A3790">
        <w:rPr>
          <w:rFonts w:ascii="Times New Roman" w:hAnsi="Times New Roman" w:cs="Times New Roman"/>
          <w:b/>
          <w:sz w:val="24"/>
          <w:szCs w:val="24"/>
        </w:rPr>
        <w:t>Rewards and sanctions</w:t>
      </w:r>
    </w:p>
    <w:p w14:paraId="6E12064E" w14:textId="77777777" w:rsidR="000809AA" w:rsidRPr="000809AA" w:rsidRDefault="000809AA" w:rsidP="000809AA">
      <w:pPr>
        <w:spacing w:after="256"/>
        <w:ind w:left="0" w:firstLine="220"/>
        <w:rPr>
          <w:rFonts w:ascii="Times New Roman" w:hAnsi="Times New Roman" w:cs="Times New Roman"/>
          <w:b/>
          <w:sz w:val="24"/>
          <w:szCs w:val="24"/>
        </w:rPr>
      </w:pPr>
      <w:r>
        <w:rPr>
          <w:rFonts w:ascii="Times New Roman" w:hAnsi="Times New Roman" w:cs="Times New Roman"/>
          <w:b/>
          <w:sz w:val="24"/>
          <w:szCs w:val="24"/>
        </w:rPr>
        <w:t>7.1 Rewards</w:t>
      </w:r>
    </w:p>
    <w:p w14:paraId="4488CF41" w14:textId="77777777" w:rsidR="00977886" w:rsidRDefault="00322873">
      <w:pPr>
        <w:ind w:left="-5" w:right="15"/>
        <w:rPr>
          <w:rFonts w:ascii="Times New Roman" w:hAnsi="Times New Roman" w:cs="Times New Roman"/>
          <w:sz w:val="24"/>
          <w:szCs w:val="24"/>
        </w:rPr>
      </w:pPr>
      <w:r w:rsidRPr="007A3790">
        <w:rPr>
          <w:rFonts w:ascii="Times New Roman" w:hAnsi="Times New Roman" w:cs="Times New Roman"/>
          <w:sz w:val="24"/>
          <w:szCs w:val="24"/>
        </w:rPr>
        <w:t>As a</w:t>
      </w:r>
      <w:r w:rsidR="00FF0504">
        <w:rPr>
          <w:rFonts w:ascii="Times New Roman" w:hAnsi="Times New Roman" w:cs="Times New Roman"/>
          <w:sz w:val="24"/>
          <w:szCs w:val="24"/>
        </w:rPr>
        <w:t>n educational organisation</w:t>
      </w:r>
      <w:r w:rsidRPr="007A3790">
        <w:rPr>
          <w:rFonts w:ascii="Times New Roman" w:hAnsi="Times New Roman" w:cs="Times New Roman"/>
          <w:sz w:val="24"/>
          <w:szCs w:val="24"/>
        </w:rPr>
        <w:t>, we believe in rewarding and celebrating good behaviour, attendance</w:t>
      </w:r>
      <w:r w:rsidR="00977886">
        <w:rPr>
          <w:rFonts w:ascii="Times New Roman" w:hAnsi="Times New Roman" w:cs="Times New Roman"/>
          <w:sz w:val="24"/>
          <w:szCs w:val="24"/>
        </w:rPr>
        <w:t>, punctuality</w:t>
      </w:r>
      <w:r w:rsidRPr="007A3790">
        <w:rPr>
          <w:rFonts w:ascii="Times New Roman" w:hAnsi="Times New Roman" w:cs="Times New Roman"/>
          <w:sz w:val="24"/>
          <w:szCs w:val="24"/>
        </w:rPr>
        <w:t xml:space="preserve"> and hard work. </w:t>
      </w:r>
    </w:p>
    <w:p w14:paraId="4F83C043" w14:textId="77777777" w:rsidR="00977886" w:rsidRDefault="00977886">
      <w:pPr>
        <w:ind w:left="-5" w:right="15"/>
        <w:rPr>
          <w:rFonts w:ascii="Times New Roman" w:hAnsi="Times New Roman" w:cs="Times New Roman"/>
          <w:sz w:val="24"/>
          <w:szCs w:val="24"/>
        </w:rPr>
      </w:pPr>
      <w:r>
        <w:rPr>
          <w:rFonts w:ascii="Times New Roman" w:hAnsi="Times New Roman" w:cs="Times New Roman"/>
          <w:sz w:val="24"/>
          <w:szCs w:val="24"/>
        </w:rPr>
        <w:t xml:space="preserve">We </w:t>
      </w:r>
      <w:r w:rsidR="00322873" w:rsidRPr="007A3790">
        <w:rPr>
          <w:rFonts w:ascii="Times New Roman" w:hAnsi="Times New Roman" w:cs="Times New Roman"/>
          <w:sz w:val="24"/>
          <w:szCs w:val="24"/>
        </w:rPr>
        <w:t>operate</w:t>
      </w:r>
      <w:r>
        <w:rPr>
          <w:rFonts w:ascii="Times New Roman" w:hAnsi="Times New Roman" w:cs="Times New Roman"/>
          <w:sz w:val="24"/>
          <w:szCs w:val="24"/>
        </w:rPr>
        <w:t>:</w:t>
      </w:r>
    </w:p>
    <w:p w14:paraId="0C73A767" w14:textId="77777777" w:rsidR="00977886" w:rsidRDefault="00977886" w:rsidP="00977886">
      <w:pPr>
        <w:pStyle w:val="ListParagraph"/>
        <w:numPr>
          <w:ilvl w:val="0"/>
          <w:numId w:val="17"/>
        </w:numPr>
        <w:ind w:right="15"/>
        <w:rPr>
          <w:rFonts w:ascii="Times New Roman" w:hAnsi="Times New Roman" w:cs="Times New Roman"/>
          <w:sz w:val="24"/>
          <w:szCs w:val="24"/>
        </w:rPr>
      </w:pPr>
      <w:r>
        <w:rPr>
          <w:rFonts w:ascii="Times New Roman" w:hAnsi="Times New Roman" w:cs="Times New Roman"/>
          <w:sz w:val="24"/>
          <w:szCs w:val="24"/>
        </w:rPr>
        <w:t>A</w:t>
      </w:r>
      <w:r w:rsidR="00322873" w:rsidRPr="00977886">
        <w:rPr>
          <w:rFonts w:ascii="Times New Roman" w:hAnsi="Times New Roman" w:cs="Times New Roman"/>
          <w:sz w:val="24"/>
          <w:szCs w:val="24"/>
        </w:rPr>
        <w:t xml:space="preserve"> points system in which young people gain points for working hard and behaving well and losing points for doing the opposite. </w:t>
      </w:r>
    </w:p>
    <w:p w14:paraId="4BE9E4D2" w14:textId="77777777" w:rsidR="00977886" w:rsidRDefault="00977886" w:rsidP="00977886">
      <w:pPr>
        <w:pStyle w:val="ListParagraph"/>
        <w:numPr>
          <w:ilvl w:val="0"/>
          <w:numId w:val="17"/>
        </w:numPr>
        <w:ind w:right="15"/>
        <w:rPr>
          <w:rFonts w:ascii="Times New Roman" w:hAnsi="Times New Roman" w:cs="Times New Roman"/>
          <w:sz w:val="24"/>
          <w:szCs w:val="24"/>
        </w:rPr>
      </w:pPr>
      <w:r>
        <w:rPr>
          <w:rFonts w:ascii="Times New Roman" w:hAnsi="Times New Roman" w:cs="Times New Roman"/>
          <w:sz w:val="24"/>
          <w:szCs w:val="24"/>
        </w:rPr>
        <w:t>These points can be amassed and traded in for a range of gifts at a time of the students choosing. The longer they wait the better the gift.</w:t>
      </w:r>
    </w:p>
    <w:p w14:paraId="66FC344A" w14:textId="77777777" w:rsidR="006E0FD0" w:rsidRDefault="00BE3B8C" w:rsidP="00977886">
      <w:pPr>
        <w:pStyle w:val="ListParagraph"/>
        <w:numPr>
          <w:ilvl w:val="0"/>
          <w:numId w:val="17"/>
        </w:numPr>
        <w:ind w:right="15"/>
        <w:rPr>
          <w:rFonts w:ascii="Times New Roman" w:hAnsi="Times New Roman" w:cs="Times New Roman"/>
          <w:sz w:val="24"/>
          <w:szCs w:val="24"/>
        </w:rPr>
      </w:pPr>
      <w:r>
        <w:rPr>
          <w:rFonts w:ascii="Times New Roman" w:hAnsi="Times New Roman" w:cs="Times New Roman"/>
          <w:sz w:val="24"/>
          <w:szCs w:val="24"/>
        </w:rPr>
        <w:t>Positive behaviours are also reported back to the young person’s educational base so that their achievements can be recognised and keyed into whatever system they use for rewarding such achievement</w:t>
      </w:r>
      <w:r w:rsidR="00322873" w:rsidRPr="00977886">
        <w:rPr>
          <w:rFonts w:ascii="Times New Roman" w:hAnsi="Times New Roman" w:cs="Times New Roman"/>
          <w:sz w:val="24"/>
          <w:szCs w:val="24"/>
        </w:rPr>
        <w:t>.</w:t>
      </w:r>
    </w:p>
    <w:p w14:paraId="746ED937" w14:textId="77777777" w:rsidR="000F432F" w:rsidRDefault="00BE3B8C" w:rsidP="000F432F">
      <w:pPr>
        <w:pStyle w:val="ListParagraph"/>
        <w:numPr>
          <w:ilvl w:val="0"/>
          <w:numId w:val="17"/>
        </w:numPr>
        <w:spacing w:after="11"/>
        <w:ind w:right="15"/>
        <w:rPr>
          <w:rFonts w:ascii="Times New Roman" w:hAnsi="Times New Roman" w:cs="Times New Roman"/>
          <w:sz w:val="24"/>
          <w:szCs w:val="24"/>
        </w:rPr>
      </w:pPr>
      <w:r w:rsidRPr="000F432F">
        <w:rPr>
          <w:rFonts w:ascii="Times New Roman" w:hAnsi="Times New Roman" w:cs="Times New Roman"/>
          <w:sz w:val="24"/>
          <w:szCs w:val="24"/>
        </w:rPr>
        <w:t>Many of our young people realise that their ultimate reward is less tangible than a gift, but comes in the form of increased achievement levels in academic areas, the college course of their choice on leaving compulsory education or an apprenticeship placement with a company where they did their work placement. All of these would have been unachievable when the young person was initially referred to one of our programmes.</w:t>
      </w:r>
    </w:p>
    <w:p w14:paraId="5B90071E" w14:textId="77777777" w:rsidR="000F432F" w:rsidRDefault="000F432F" w:rsidP="000F432F">
      <w:pPr>
        <w:pStyle w:val="ListParagraph"/>
        <w:spacing w:after="11"/>
        <w:ind w:left="-5" w:right="15" w:firstLine="0"/>
        <w:rPr>
          <w:rFonts w:ascii="Times New Roman" w:hAnsi="Times New Roman" w:cs="Times New Roman"/>
          <w:sz w:val="24"/>
          <w:szCs w:val="24"/>
        </w:rPr>
      </w:pPr>
    </w:p>
    <w:p w14:paraId="3F6DF8B8" w14:textId="77777777" w:rsidR="000F432F" w:rsidRDefault="000F432F" w:rsidP="000F432F">
      <w:pPr>
        <w:pStyle w:val="ListParagraph"/>
        <w:spacing w:after="11"/>
        <w:ind w:left="-5" w:right="15" w:firstLine="0"/>
        <w:rPr>
          <w:rFonts w:ascii="Times New Roman" w:hAnsi="Times New Roman" w:cs="Times New Roman"/>
          <w:b/>
          <w:sz w:val="24"/>
          <w:szCs w:val="24"/>
        </w:rPr>
      </w:pPr>
    </w:p>
    <w:p w14:paraId="78EB771E" w14:textId="77777777" w:rsidR="006E0FD0" w:rsidRDefault="00322873" w:rsidP="000809AA">
      <w:pPr>
        <w:pStyle w:val="ListParagraph"/>
        <w:spacing w:after="11"/>
        <w:ind w:left="-5" w:right="15" w:firstLine="410"/>
        <w:rPr>
          <w:rFonts w:ascii="Times New Roman" w:hAnsi="Times New Roman" w:cs="Times New Roman"/>
          <w:b/>
          <w:sz w:val="24"/>
          <w:szCs w:val="24"/>
        </w:rPr>
      </w:pPr>
      <w:r w:rsidRPr="000F432F">
        <w:rPr>
          <w:rFonts w:ascii="Times New Roman" w:hAnsi="Times New Roman" w:cs="Times New Roman"/>
          <w:b/>
          <w:sz w:val="24"/>
          <w:szCs w:val="24"/>
        </w:rPr>
        <w:t>7.</w:t>
      </w:r>
      <w:r w:rsidR="000809AA">
        <w:rPr>
          <w:rFonts w:ascii="Times New Roman" w:hAnsi="Times New Roman" w:cs="Times New Roman"/>
          <w:b/>
          <w:sz w:val="24"/>
          <w:szCs w:val="24"/>
        </w:rPr>
        <w:t>2</w:t>
      </w:r>
      <w:r w:rsidRPr="000F432F">
        <w:rPr>
          <w:rFonts w:ascii="Times New Roman" w:hAnsi="Times New Roman" w:cs="Times New Roman"/>
          <w:b/>
          <w:sz w:val="24"/>
          <w:szCs w:val="24"/>
        </w:rPr>
        <w:t xml:space="preserve"> Behaviour Sanction Stages</w:t>
      </w:r>
    </w:p>
    <w:p w14:paraId="7C45B6A7" w14:textId="77777777" w:rsidR="000F432F" w:rsidRDefault="000F432F" w:rsidP="000F432F">
      <w:pPr>
        <w:pStyle w:val="ListParagraph"/>
        <w:spacing w:after="11"/>
        <w:ind w:left="-5" w:right="15" w:firstLine="0"/>
        <w:rPr>
          <w:rFonts w:ascii="Times New Roman" w:hAnsi="Times New Roman" w:cs="Times New Roman"/>
          <w:sz w:val="24"/>
          <w:szCs w:val="24"/>
        </w:rPr>
      </w:pPr>
      <w:r w:rsidRPr="000F432F">
        <w:rPr>
          <w:rFonts w:ascii="Times New Roman" w:hAnsi="Times New Roman" w:cs="Times New Roman"/>
          <w:sz w:val="24"/>
          <w:szCs w:val="24"/>
        </w:rPr>
        <w:t>If a student misbehaves or demonstrates undesirable behaviour on one of our placements, we have a staged approach to dealing with this</w:t>
      </w:r>
      <w:r>
        <w:rPr>
          <w:rFonts w:ascii="Times New Roman" w:hAnsi="Times New Roman" w:cs="Times New Roman"/>
          <w:sz w:val="24"/>
          <w:szCs w:val="24"/>
        </w:rPr>
        <w:t>:</w:t>
      </w:r>
    </w:p>
    <w:p w14:paraId="197D0F25" w14:textId="77777777" w:rsidR="000F432F" w:rsidRDefault="000F432F" w:rsidP="000F432F">
      <w:pPr>
        <w:pStyle w:val="ListParagraph"/>
        <w:spacing w:after="11"/>
        <w:ind w:left="-5" w:right="15" w:firstLine="0"/>
        <w:rPr>
          <w:rFonts w:ascii="Times New Roman" w:hAnsi="Times New Roman" w:cs="Times New Roman"/>
          <w:sz w:val="24"/>
          <w:szCs w:val="24"/>
        </w:rPr>
      </w:pPr>
    </w:p>
    <w:p w14:paraId="6DBAB643" w14:textId="77777777" w:rsidR="006E0FD0" w:rsidRPr="007A3790" w:rsidRDefault="00322873" w:rsidP="000F432F">
      <w:pPr>
        <w:pStyle w:val="ListParagraph"/>
        <w:spacing w:after="11"/>
        <w:ind w:left="-5" w:right="15" w:firstLine="0"/>
        <w:rPr>
          <w:rFonts w:ascii="Times New Roman" w:hAnsi="Times New Roman" w:cs="Times New Roman"/>
          <w:sz w:val="24"/>
          <w:szCs w:val="24"/>
        </w:rPr>
      </w:pPr>
      <w:r w:rsidRPr="007A3790">
        <w:rPr>
          <w:rFonts w:ascii="Times New Roman" w:hAnsi="Times New Roman" w:cs="Times New Roman"/>
          <w:b/>
          <w:sz w:val="24"/>
          <w:szCs w:val="24"/>
        </w:rPr>
        <w:t xml:space="preserve">Stage 1 - </w:t>
      </w:r>
      <w:r w:rsidRPr="007A3790">
        <w:rPr>
          <w:rFonts w:ascii="Times New Roman" w:hAnsi="Times New Roman" w:cs="Times New Roman"/>
          <w:sz w:val="24"/>
          <w:szCs w:val="24"/>
        </w:rPr>
        <w:t xml:space="preserve">Meeting with </w:t>
      </w:r>
      <w:r w:rsidR="000F432F">
        <w:rPr>
          <w:rFonts w:ascii="Times New Roman" w:hAnsi="Times New Roman" w:cs="Times New Roman"/>
          <w:sz w:val="24"/>
          <w:szCs w:val="24"/>
        </w:rPr>
        <w:t>their personal Mentor</w:t>
      </w:r>
      <w:r w:rsidRPr="007A3790">
        <w:rPr>
          <w:rFonts w:ascii="Times New Roman" w:hAnsi="Times New Roman" w:cs="Times New Roman"/>
          <w:sz w:val="24"/>
          <w:szCs w:val="24"/>
        </w:rPr>
        <w:t xml:space="preserve"> to go through the following:</w:t>
      </w:r>
    </w:p>
    <w:p w14:paraId="2EEF0E8B" w14:textId="77777777" w:rsidR="006E0FD0" w:rsidRPr="007A3790" w:rsidRDefault="000F432F">
      <w:pPr>
        <w:numPr>
          <w:ilvl w:val="1"/>
          <w:numId w:val="5"/>
        </w:numPr>
        <w:spacing w:after="183"/>
        <w:ind w:right="15" w:hanging="360"/>
        <w:rPr>
          <w:rFonts w:ascii="Times New Roman" w:hAnsi="Times New Roman" w:cs="Times New Roman"/>
          <w:sz w:val="24"/>
          <w:szCs w:val="24"/>
        </w:rPr>
      </w:pPr>
      <w:r>
        <w:rPr>
          <w:rFonts w:ascii="Times New Roman" w:hAnsi="Times New Roman" w:cs="Times New Roman"/>
          <w:sz w:val="24"/>
          <w:szCs w:val="24"/>
        </w:rPr>
        <w:t xml:space="preserve">Work’n’Learn </w:t>
      </w:r>
      <w:r w:rsidR="00322873" w:rsidRPr="007A3790">
        <w:rPr>
          <w:rFonts w:ascii="Times New Roman" w:hAnsi="Times New Roman" w:cs="Times New Roman"/>
          <w:sz w:val="24"/>
          <w:szCs w:val="24"/>
        </w:rPr>
        <w:t>expectations</w:t>
      </w:r>
    </w:p>
    <w:p w14:paraId="240DBB0C" w14:textId="77777777" w:rsidR="006E0FD0" w:rsidRPr="007A3790" w:rsidRDefault="000F432F">
      <w:pPr>
        <w:numPr>
          <w:ilvl w:val="1"/>
          <w:numId w:val="5"/>
        </w:numPr>
        <w:spacing w:after="183"/>
        <w:ind w:right="15" w:hanging="360"/>
        <w:rPr>
          <w:rFonts w:ascii="Times New Roman" w:hAnsi="Times New Roman" w:cs="Times New Roman"/>
          <w:sz w:val="24"/>
          <w:szCs w:val="24"/>
        </w:rPr>
      </w:pPr>
      <w:r>
        <w:rPr>
          <w:rFonts w:ascii="Times New Roman" w:hAnsi="Times New Roman" w:cs="Times New Roman"/>
          <w:sz w:val="24"/>
          <w:szCs w:val="24"/>
        </w:rPr>
        <w:t>The record of undesirable behaviours and their frequency</w:t>
      </w:r>
    </w:p>
    <w:p w14:paraId="3DCD78F3" w14:textId="77777777" w:rsidR="006E0FD0" w:rsidRPr="00977886" w:rsidRDefault="00322873">
      <w:pPr>
        <w:numPr>
          <w:ilvl w:val="1"/>
          <w:numId w:val="5"/>
        </w:numPr>
        <w:spacing w:after="183"/>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Behaviour targets set </w:t>
      </w:r>
      <w:r w:rsidR="000F432F">
        <w:rPr>
          <w:rFonts w:ascii="Times New Roman" w:hAnsi="Times New Roman" w:cs="Times New Roman"/>
          <w:sz w:val="24"/>
          <w:szCs w:val="24"/>
        </w:rPr>
        <w:t>out in their original</w:t>
      </w:r>
      <w:r w:rsidRPr="00977886">
        <w:rPr>
          <w:rFonts w:ascii="Times New Roman" w:hAnsi="Times New Roman" w:cs="Times New Roman"/>
          <w:sz w:val="24"/>
          <w:szCs w:val="24"/>
        </w:rPr>
        <w:t xml:space="preserve"> behaviour support plan</w:t>
      </w:r>
    </w:p>
    <w:p w14:paraId="0EA5E7F5" w14:textId="77777777" w:rsidR="006E0FD0" w:rsidRPr="00977886" w:rsidRDefault="00322873">
      <w:pPr>
        <w:numPr>
          <w:ilvl w:val="1"/>
          <w:numId w:val="5"/>
        </w:numPr>
        <w:spacing w:after="183"/>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Referring </w:t>
      </w:r>
      <w:r w:rsidR="000F432F">
        <w:rPr>
          <w:rFonts w:ascii="Times New Roman" w:hAnsi="Times New Roman" w:cs="Times New Roman"/>
          <w:sz w:val="24"/>
          <w:szCs w:val="24"/>
        </w:rPr>
        <w:t>organisation</w:t>
      </w:r>
      <w:r w:rsidRPr="00977886">
        <w:rPr>
          <w:rFonts w:ascii="Times New Roman" w:hAnsi="Times New Roman" w:cs="Times New Roman"/>
          <w:sz w:val="24"/>
          <w:szCs w:val="24"/>
        </w:rPr>
        <w:t xml:space="preserve"> and parents are informed of this stage but no meeting is arranged</w:t>
      </w:r>
    </w:p>
    <w:p w14:paraId="0DC06824" w14:textId="77777777" w:rsidR="006E0FD0" w:rsidRPr="00977886" w:rsidRDefault="00322873">
      <w:pPr>
        <w:numPr>
          <w:ilvl w:val="1"/>
          <w:numId w:val="5"/>
        </w:numPr>
        <w:spacing w:after="183"/>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Verbal warning </w:t>
      </w:r>
      <w:r w:rsidR="000F432F">
        <w:rPr>
          <w:rFonts w:ascii="Times New Roman" w:hAnsi="Times New Roman" w:cs="Times New Roman"/>
          <w:sz w:val="24"/>
          <w:szCs w:val="24"/>
        </w:rPr>
        <w:t>and timescales set for review are</w:t>
      </w:r>
      <w:r w:rsidRPr="00977886">
        <w:rPr>
          <w:rFonts w:ascii="Times New Roman" w:hAnsi="Times New Roman" w:cs="Times New Roman"/>
          <w:sz w:val="24"/>
          <w:szCs w:val="24"/>
        </w:rPr>
        <w:t xml:space="preserve"> given</w:t>
      </w:r>
    </w:p>
    <w:p w14:paraId="2967E128" w14:textId="77777777" w:rsidR="006E0FD0" w:rsidRPr="00977886" w:rsidRDefault="00322873">
      <w:pPr>
        <w:spacing w:after="183"/>
        <w:ind w:left="-5" w:right="15"/>
        <w:rPr>
          <w:rFonts w:ascii="Times New Roman" w:hAnsi="Times New Roman" w:cs="Times New Roman"/>
          <w:sz w:val="24"/>
          <w:szCs w:val="24"/>
        </w:rPr>
      </w:pPr>
      <w:r w:rsidRPr="00977886">
        <w:rPr>
          <w:rFonts w:ascii="Times New Roman" w:hAnsi="Times New Roman" w:cs="Times New Roman"/>
          <w:b/>
          <w:sz w:val="24"/>
          <w:szCs w:val="24"/>
        </w:rPr>
        <w:t xml:space="preserve">Stage 2 - </w:t>
      </w:r>
      <w:r w:rsidRPr="00977886">
        <w:rPr>
          <w:rFonts w:ascii="Times New Roman" w:hAnsi="Times New Roman" w:cs="Times New Roman"/>
          <w:sz w:val="24"/>
          <w:szCs w:val="24"/>
        </w:rPr>
        <w:t xml:space="preserve">Meeting with </w:t>
      </w:r>
      <w:r w:rsidR="000809AA">
        <w:rPr>
          <w:rFonts w:ascii="Times New Roman" w:hAnsi="Times New Roman" w:cs="Times New Roman"/>
          <w:sz w:val="24"/>
          <w:szCs w:val="24"/>
        </w:rPr>
        <w:t>the Proprietor and the other educational partner, parents and the referring agency</w:t>
      </w:r>
      <w:r w:rsidRPr="00977886">
        <w:rPr>
          <w:rFonts w:ascii="Times New Roman" w:hAnsi="Times New Roman" w:cs="Times New Roman"/>
          <w:sz w:val="24"/>
          <w:szCs w:val="24"/>
        </w:rPr>
        <w:t xml:space="preserve">. A list of behaviour strategies implemented will be discussed. New </w:t>
      </w:r>
      <w:r w:rsidR="000809AA">
        <w:rPr>
          <w:rFonts w:ascii="Times New Roman" w:hAnsi="Times New Roman" w:cs="Times New Roman"/>
          <w:sz w:val="24"/>
          <w:szCs w:val="24"/>
        </w:rPr>
        <w:t>alternative strategies and</w:t>
      </w:r>
      <w:r>
        <w:rPr>
          <w:rFonts w:ascii="Times New Roman" w:hAnsi="Times New Roman" w:cs="Times New Roman"/>
          <w:sz w:val="24"/>
          <w:szCs w:val="24"/>
        </w:rPr>
        <w:t xml:space="preserve"> </w:t>
      </w:r>
      <w:r w:rsidRPr="00977886">
        <w:rPr>
          <w:rFonts w:ascii="Times New Roman" w:hAnsi="Times New Roman" w:cs="Times New Roman"/>
          <w:sz w:val="24"/>
          <w:szCs w:val="24"/>
        </w:rPr>
        <w:t>targets are set with a time frame. First written warning is given.</w:t>
      </w:r>
    </w:p>
    <w:p w14:paraId="1135783A" w14:textId="77777777" w:rsidR="00322873" w:rsidRDefault="00322873">
      <w:pPr>
        <w:spacing w:after="183"/>
        <w:ind w:left="-5" w:right="15"/>
        <w:rPr>
          <w:rFonts w:ascii="Times New Roman" w:hAnsi="Times New Roman" w:cs="Times New Roman"/>
          <w:sz w:val="24"/>
          <w:szCs w:val="24"/>
        </w:rPr>
      </w:pPr>
      <w:r w:rsidRPr="00977886">
        <w:rPr>
          <w:rFonts w:ascii="Times New Roman" w:hAnsi="Times New Roman" w:cs="Times New Roman"/>
          <w:b/>
          <w:sz w:val="24"/>
          <w:szCs w:val="24"/>
        </w:rPr>
        <w:t xml:space="preserve">Stage 3 </w:t>
      </w:r>
      <w:r>
        <w:rPr>
          <w:rFonts w:ascii="Times New Roman" w:hAnsi="Times New Roman" w:cs="Times New Roman"/>
          <w:b/>
          <w:sz w:val="24"/>
          <w:szCs w:val="24"/>
        </w:rPr>
        <w:t>–</w:t>
      </w:r>
      <w:r w:rsidRPr="00977886">
        <w:rPr>
          <w:rFonts w:ascii="Times New Roman" w:hAnsi="Times New Roman" w:cs="Times New Roman"/>
          <w:b/>
          <w:sz w:val="24"/>
          <w:szCs w:val="24"/>
        </w:rPr>
        <w:t xml:space="preserve"> </w:t>
      </w:r>
      <w:r>
        <w:rPr>
          <w:rFonts w:ascii="Times New Roman" w:hAnsi="Times New Roman" w:cs="Times New Roman"/>
          <w:sz w:val="24"/>
          <w:szCs w:val="24"/>
        </w:rPr>
        <w:t>Full m</w:t>
      </w:r>
      <w:r w:rsidRPr="00977886">
        <w:rPr>
          <w:rFonts w:ascii="Times New Roman" w:hAnsi="Times New Roman" w:cs="Times New Roman"/>
          <w:sz w:val="24"/>
          <w:szCs w:val="24"/>
        </w:rPr>
        <w:t xml:space="preserve">eeting </w:t>
      </w:r>
      <w:r>
        <w:rPr>
          <w:rFonts w:ascii="Times New Roman" w:hAnsi="Times New Roman" w:cs="Times New Roman"/>
          <w:sz w:val="24"/>
          <w:szCs w:val="24"/>
        </w:rPr>
        <w:t xml:space="preserve">called with all agencies involved with the young person as well as the student and their parents/carers. </w:t>
      </w:r>
    </w:p>
    <w:p w14:paraId="4B52017E" w14:textId="77777777" w:rsidR="00322873" w:rsidRDefault="00322873" w:rsidP="00322873">
      <w:pPr>
        <w:pStyle w:val="ListParagraph"/>
        <w:numPr>
          <w:ilvl w:val="0"/>
          <w:numId w:val="20"/>
        </w:numPr>
        <w:spacing w:after="183"/>
        <w:ind w:right="15"/>
        <w:rPr>
          <w:rFonts w:ascii="Times New Roman" w:hAnsi="Times New Roman" w:cs="Times New Roman"/>
          <w:sz w:val="24"/>
          <w:szCs w:val="24"/>
        </w:rPr>
      </w:pPr>
      <w:r w:rsidRPr="00322873">
        <w:rPr>
          <w:rFonts w:ascii="Times New Roman" w:hAnsi="Times New Roman" w:cs="Times New Roman"/>
          <w:sz w:val="24"/>
          <w:szCs w:val="24"/>
        </w:rPr>
        <w:t xml:space="preserve">Detailed discussion of problems faced and strategies employed. </w:t>
      </w:r>
    </w:p>
    <w:p w14:paraId="24100FFF" w14:textId="77777777" w:rsidR="00322873" w:rsidRDefault="00322873" w:rsidP="00322873">
      <w:pPr>
        <w:pStyle w:val="ListParagraph"/>
        <w:numPr>
          <w:ilvl w:val="0"/>
          <w:numId w:val="20"/>
        </w:numPr>
        <w:spacing w:after="183"/>
        <w:ind w:right="15"/>
        <w:rPr>
          <w:rFonts w:ascii="Times New Roman" w:hAnsi="Times New Roman" w:cs="Times New Roman"/>
          <w:sz w:val="24"/>
          <w:szCs w:val="24"/>
        </w:rPr>
      </w:pPr>
      <w:r w:rsidRPr="00322873">
        <w:rPr>
          <w:rFonts w:ascii="Times New Roman" w:hAnsi="Times New Roman" w:cs="Times New Roman"/>
          <w:sz w:val="24"/>
          <w:szCs w:val="24"/>
        </w:rPr>
        <w:t>Genuine debate about a way forwa</w:t>
      </w:r>
      <w:r>
        <w:rPr>
          <w:rFonts w:ascii="Times New Roman" w:hAnsi="Times New Roman" w:cs="Times New Roman"/>
          <w:sz w:val="24"/>
          <w:szCs w:val="24"/>
        </w:rPr>
        <w:t xml:space="preserve">rd with all options discussed. </w:t>
      </w:r>
    </w:p>
    <w:p w14:paraId="17427F95" w14:textId="77777777" w:rsidR="00322873" w:rsidRDefault="00322873" w:rsidP="00322873">
      <w:pPr>
        <w:pStyle w:val="ListParagraph"/>
        <w:numPr>
          <w:ilvl w:val="0"/>
          <w:numId w:val="20"/>
        </w:numPr>
        <w:spacing w:after="183"/>
        <w:ind w:right="15"/>
        <w:rPr>
          <w:rFonts w:ascii="Times New Roman" w:hAnsi="Times New Roman" w:cs="Times New Roman"/>
          <w:sz w:val="24"/>
          <w:szCs w:val="24"/>
        </w:rPr>
      </w:pPr>
      <w:r>
        <w:rPr>
          <w:rFonts w:ascii="Times New Roman" w:hAnsi="Times New Roman" w:cs="Times New Roman"/>
          <w:sz w:val="24"/>
          <w:szCs w:val="24"/>
        </w:rPr>
        <w:t>If possible new plan designed with new targets and timescales</w:t>
      </w:r>
    </w:p>
    <w:p w14:paraId="6D2537B7" w14:textId="77777777" w:rsidR="006E0FD0" w:rsidRPr="00322873" w:rsidRDefault="00322873" w:rsidP="00322873">
      <w:pPr>
        <w:pStyle w:val="ListParagraph"/>
        <w:numPr>
          <w:ilvl w:val="0"/>
          <w:numId w:val="20"/>
        </w:numPr>
        <w:spacing w:after="183"/>
        <w:ind w:right="15"/>
        <w:rPr>
          <w:rFonts w:ascii="Times New Roman" w:hAnsi="Times New Roman" w:cs="Times New Roman"/>
          <w:sz w:val="24"/>
          <w:szCs w:val="24"/>
        </w:rPr>
      </w:pPr>
      <w:r w:rsidRPr="00322873">
        <w:rPr>
          <w:rFonts w:ascii="Times New Roman" w:hAnsi="Times New Roman" w:cs="Times New Roman"/>
          <w:sz w:val="24"/>
          <w:szCs w:val="24"/>
        </w:rPr>
        <w:t>A second warning is given.</w:t>
      </w:r>
    </w:p>
    <w:p w14:paraId="47D75759" w14:textId="77777777" w:rsidR="006E0FD0" w:rsidRPr="00977886" w:rsidRDefault="00322873">
      <w:pPr>
        <w:spacing w:after="183"/>
        <w:ind w:left="-5" w:right="15"/>
        <w:rPr>
          <w:rFonts w:ascii="Times New Roman" w:hAnsi="Times New Roman" w:cs="Times New Roman"/>
          <w:sz w:val="24"/>
          <w:szCs w:val="24"/>
        </w:rPr>
      </w:pPr>
      <w:r w:rsidRPr="00977886">
        <w:rPr>
          <w:rFonts w:ascii="Times New Roman" w:hAnsi="Times New Roman" w:cs="Times New Roman"/>
          <w:b/>
          <w:sz w:val="24"/>
          <w:szCs w:val="24"/>
        </w:rPr>
        <w:t xml:space="preserve">Stage 4 - </w:t>
      </w:r>
      <w:r w:rsidRPr="00977886">
        <w:rPr>
          <w:rFonts w:ascii="Times New Roman" w:hAnsi="Times New Roman" w:cs="Times New Roman"/>
          <w:sz w:val="24"/>
          <w:szCs w:val="24"/>
        </w:rPr>
        <w:t xml:space="preserve">Student will be </w:t>
      </w:r>
      <w:r>
        <w:rPr>
          <w:rFonts w:ascii="Times New Roman" w:hAnsi="Times New Roman" w:cs="Times New Roman"/>
          <w:sz w:val="24"/>
          <w:szCs w:val="24"/>
        </w:rPr>
        <w:t>referred back to the referring agency with all the documented evidence about the placement(s) breakdown. Further action on how to proceed with the young person concerned will be dependent upon the referring agencies policies and procedures</w:t>
      </w:r>
      <w:r w:rsidRPr="00977886">
        <w:rPr>
          <w:rFonts w:ascii="Times New Roman" w:hAnsi="Times New Roman" w:cs="Times New Roman"/>
          <w:sz w:val="24"/>
          <w:szCs w:val="24"/>
        </w:rPr>
        <w:t>.</w:t>
      </w:r>
    </w:p>
    <w:p w14:paraId="2B3ED284" w14:textId="77777777" w:rsidR="006E0FD0" w:rsidRPr="00977886" w:rsidRDefault="00322873">
      <w:pPr>
        <w:spacing w:after="169"/>
        <w:ind w:left="-5" w:right="15"/>
        <w:rPr>
          <w:rFonts w:ascii="Times New Roman" w:hAnsi="Times New Roman" w:cs="Times New Roman"/>
          <w:sz w:val="24"/>
          <w:szCs w:val="24"/>
        </w:rPr>
      </w:pPr>
      <w:r w:rsidRPr="00977886">
        <w:rPr>
          <w:rFonts w:ascii="Times New Roman" w:hAnsi="Times New Roman" w:cs="Times New Roman"/>
          <w:sz w:val="24"/>
          <w:szCs w:val="24"/>
        </w:rPr>
        <w:t xml:space="preserve">In the case of a SEND student, an urgent EHCP meeting is arranged by the SEND Lead and a proposal for a change of placement is raised. </w:t>
      </w:r>
      <w:r w:rsidR="00595101">
        <w:rPr>
          <w:rFonts w:ascii="Times New Roman" w:hAnsi="Times New Roman" w:cs="Times New Roman"/>
          <w:sz w:val="24"/>
          <w:szCs w:val="24"/>
        </w:rPr>
        <w:t>If/when an</w:t>
      </w:r>
      <w:r w:rsidRPr="00977886">
        <w:rPr>
          <w:rFonts w:ascii="Times New Roman" w:hAnsi="Times New Roman" w:cs="Times New Roman"/>
          <w:sz w:val="24"/>
          <w:szCs w:val="24"/>
        </w:rPr>
        <w:t xml:space="preserve"> appropriate new placement is identified and a personalised </w:t>
      </w:r>
      <w:r w:rsidR="00595101">
        <w:rPr>
          <w:rFonts w:ascii="Times New Roman" w:hAnsi="Times New Roman" w:cs="Times New Roman"/>
          <w:sz w:val="24"/>
          <w:szCs w:val="24"/>
        </w:rPr>
        <w:t>transition plan is put in place Work’n’Learn</w:t>
      </w:r>
      <w:r w:rsidRPr="00977886">
        <w:rPr>
          <w:rFonts w:ascii="Times New Roman" w:hAnsi="Times New Roman" w:cs="Times New Roman"/>
          <w:sz w:val="24"/>
          <w:szCs w:val="24"/>
        </w:rPr>
        <w:t xml:space="preserve"> will support the student’s transition process to new provision and the placement with </w:t>
      </w:r>
      <w:proofErr w:type="gramStart"/>
      <w:r w:rsidR="0067100C">
        <w:rPr>
          <w:rFonts w:ascii="Times New Roman" w:hAnsi="Times New Roman" w:cs="Times New Roman"/>
          <w:sz w:val="24"/>
          <w:szCs w:val="24"/>
        </w:rPr>
        <w:t>Work’n’Learn</w:t>
      </w:r>
      <w:r w:rsidRPr="00977886">
        <w:rPr>
          <w:rFonts w:ascii="Times New Roman" w:hAnsi="Times New Roman" w:cs="Times New Roman"/>
          <w:sz w:val="24"/>
          <w:szCs w:val="24"/>
        </w:rPr>
        <w:t xml:space="preserve">  is</w:t>
      </w:r>
      <w:proofErr w:type="gramEnd"/>
      <w:r w:rsidRPr="00977886">
        <w:rPr>
          <w:rFonts w:ascii="Times New Roman" w:hAnsi="Times New Roman" w:cs="Times New Roman"/>
          <w:sz w:val="24"/>
          <w:szCs w:val="24"/>
        </w:rPr>
        <w:t xml:space="preserve"> closed.</w:t>
      </w:r>
    </w:p>
    <w:p w14:paraId="241EDBFC" w14:textId="77777777" w:rsidR="006E0FD0" w:rsidRPr="00977886" w:rsidRDefault="00322873">
      <w:pPr>
        <w:spacing w:after="183"/>
        <w:ind w:left="-5"/>
        <w:rPr>
          <w:rFonts w:ascii="Times New Roman" w:hAnsi="Times New Roman" w:cs="Times New Roman"/>
          <w:sz w:val="24"/>
          <w:szCs w:val="24"/>
        </w:rPr>
      </w:pPr>
      <w:r w:rsidRPr="00977886">
        <w:rPr>
          <w:rFonts w:ascii="Times New Roman" w:hAnsi="Times New Roman" w:cs="Times New Roman"/>
          <w:b/>
          <w:sz w:val="24"/>
          <w:szCs w:val="24"/>
        </w:rPr>
        <w:t xml:space="preserve">NB: A student can go straight to stage 4 at the discretion of the </w:t>
      </w:r>
      <w:r w:rsidR="00595101">
        <w:rPr>
          <w:rFonts w:ascii="Times New Roman" w:hAnsi="Times New Roman" w:cs="Times New Roman"/>
          <w:b/>
          <w:sz w:val="24"/>
          <w:szCs w:val="24"/>
        </w:rPr>
        <w:t xml:space="preserve">Proprietor </w:t>
      </w:r>
      <w:r w:rsidRPr="00977886">
        <w:rPr>
          <w:rFonts w:ascii="Times New Roman" w:hAnsi="Times New Roman" w:cs="Times New Roman"/>
          <w:b/>
          <w:sz w:val="24"/>
          <w:szCs w:val="24"/>
        </w:rPr>
        <w:t xml:space="preserve">in consultation with </w:t>
      </w:r>
      <w:r w:rsidR="00595101">
        <w:rPr>
          <w:rFonts w:ascii="Times New Roman" w:hAnsi="Times New Roman" w:cs="Times New Roman"/>
          <w:b/>
          <w:sz w:val="24"/>
          <w:szCs w:val="24"/>
        </w:rPr>
        <w:t>SLT and partnership organisations</w:t>
      </w:r>
      <w:r w:rsidRPr="00977886">
        <w:rPr>
          <w:rFonts w:ascii="Times New Roman" w:hAnsi="Times New Roman" w:cs="Times New Roman"/>
          <w:b/>
          <w:sz w:val="24"/>
          <w:szCs w:val="24"/>
        </w:rPr>
        <w:t xml:space="preserve"> if:</w:t>
      </w:r>
    </w:p>
    <w:p w14:paraId="4EEA17B5" w14:textId="77777777" w:rsidR="006E0FD0" w:rsidRPr="00977886" w:rsidRDefault="00322873">
      <w:pPr>
        <w:numPr>
          <w:ilvl w:val="0"/>
          <w:numId w:val="6"/>
        </w:numPr>
        <w:spacing w:after="183"/>
        <w:ind w:right="15" w:hanging="360"/>
        <w:rPr>
          <w:rFonts w:ascii="Times New Roman" w:hAnsi="Times New Roman" w:cs="Times New Roman"/>
          <w:sz w:val="24"/>
          <w:szCs w:val="24"/>
        </w:rPr>
      </w:pPr>
      <w:r w:rsidRPr="00977886">
        <w:rPr>
          <w:rFonts w:ascii="Times New Roman" w:hAnsi="Times New Roman" w:cs="Times New Roman"/>
          <w:sz w:val="24"/>
          <w:szCs w:val="24"/>
        </w:rPr>
        <w:t>They are involved in any form of violence</w:t>
      </w:r>
    </w:p>
    <w:p w14:paraId="059C4756" w14:textId="77777777" w:rsidR="006E0FD0" w:rsidRPr="00977886" w:rsidRDefault="00322873">
      <w:pPr>
        <w:numPr>
          <w:ilvl w:val="0"/>
          <w:numId w:val="6"/>
        </w:numPr>
        <w:spacing w:after="437"/>
        <w:ind w:right="15" w:hanging="360"/>
        <w:rPr>
          <w:rFonts w:ascii="Times New Roman" w:hAnsi="Times New Roman" w:cs="Times New Roman"/>
          <w:sz w:val="24"/>
          <w:szCs w:val="24"/>
        </w:rPr>
      </w:pPr>
      <w:r w:rsidRPr="00977886">
        <w:rPr>
          <w:rFonts w:ascii="Times New Roman" w:hAnsi="Times New Roman" w:cs="Times New Roman"/>
          <w:sz w:val="24"/>
          <w:szCs w:val="24"/>
        </w:rPr>
        <w:t>They are involved in serious safeguarding issues</w:t>
      </w:r>
    </w:p>
    <w:p w14:paraId="576953C8" w14:textId="77777777" w:rsidR="006E0FD0" w:rsidRPr="00977886" w:rsidRDefault="00322873">
      <w:pPr>
        <w:spacing w:after="11"/>
        <w:ind w:left="-5"/>
        <w:rPr>
          <w:rFonts w:ascii="Times New Roman" w:hAnsi="Times New Roman" w:cs="Times New Roman"/>
          <w:sz w:val="24"/>
          <w:szCs w:val="24"/>
        </w:rPr>
      </w:pPr>
      <w:r w:rsidRPr="00977886">
        <w:rPr>
          <w:rFonts w:ascii="Times New Roman" w:hAnsi="Times New Roman" w:cs="Times New Roman"/>
          <w:b/>
          <w:sz w:val="24"/>
          <w:szCs w:val="24"/>
        </w:rPr>
        <w:t>Exceptional Circumstances</w:t>
      </w:r>
    </w:p>
    <w:p w14:paraId="7EBFF991" w14:textId="77777777" w:rsidR="006E0FD0" w:rsidRDefault="00322873" w:rsidP="0067100C">
      <w:pPr>
        <w:ind w:left="-5" w:right="15"/>
        <w:rPr>
          <w:rFonts w:ascii="Times New Roman" w:hAnsi="Times New Roman" w:cs="Times New Roman"/>
          <w:sz w:val="24"/>
          <w:szCs w:val="24"/>
        </w:rPr>
      </w:pPr>
      <w:r w:rsidRPr="00977886">
        <w:rPr>
          <w:rFonts w:ascii="Times New Roman" w:hAnsi="Times New Roman" w:cs="Times New Roman"/>
          <w:sz w:val="24"/>
          <w:szCs w:val="24"/>
        </w:rPr>
        <w:t xml:space="preserve">There will be </w:t>
      </w:r>
      <w:r w:rsidR="00595101">
        <w:rPr>
          <w:rFonts w:ascii="Times New Roman" w:hAnsi="Times New Roman" w:cs="Times New Roman"/>
          <w:sz w:val="24"/>
          <w:szCs w:val="24"/>
        </w:rPr>
        <w:t xml:space="preserve">other </w:t>
      </w:r>
      <w:r w:rsidRPr="00977886">
        <w:rPr>
          <w:rFonts w:ascii="Times New Roman" w:hAnsi="Times New Roman" w:cs="Times New Roman"/>
          <w:sz w:val="24"/>
          <w:szCs w:val="24"/>
        </w:rPr>
        <w:t>e</w:t>
      </w:r>
      <w:r w:rsidR="00595101">
        <w:rPr>
          <w:rFonts w:ascii="Times New Roman" w:hAnsi="Times New Roman" w:cs="Times New Roman"/>
          <w:sz w:val="24"/>
          <w:szCs w:val="24"/>
        </w:rPr>
        <w:t>xceptional circumstances where a young person</w:t>
      </w:r>
      <w:r w:rsidRPr="00977886">
        <w:rPr>
          <w:rFonts w:ascii="Times New Roman" w:hAnsi="Times New Roman" w:cs="Times New Roman"/>
          <w:sz w:val="24"/>
          <w:szCs w:val="24"/>
        </w:rPr>
        <w:t xml:space="preserve"> will </w:t>
      </w:r>
      <w:r w:rsidR="00595101">
        <w:rPr>
          <w:rFonts w:ascii="Times New Roman" w:hAnsi="Times New Roman" w:cs="Times New Roman"/>
          <w:sz w:val="24"/>
          <w:szCs w:val="24"/>
        </w:rPr>
        <w:t xml:space="preserve">be put straight onto </w:t>
      </w:r>
      <w:r w:rsidRPr="00977886">
        <w:rPr>
          <w:rFonts w:ascii="Times New Roman" w:hAnsi="Times New Roman" w:cs="Times New Roman"/>
          <w:sz w:val="24"/>
          <w:szCs w:val="24"/>
        </w:rPr>
        <w:t>sta</w:t>
      </w:r>
      <w:r w:rsidR="00595101">
        <w:rPr>
          <w:rFonts w:ascii="Times New Roman" w:hAnsi="Times New Roman" w:cs="Times New Roman"/>
          <w:sz w:val="24"/>
          <w:szCs w:val="24"/>
        </w:rPr>
        <w:t>ge 4</w:t>
      </w:r>
      <w:r w:rsidRPr="00977886">
        <w:rPr>
          <w:rFonts w:ascii="Times New Roman" w:hAnsi="Times New Roman" w:cs="Times New Roman"/>
          <w:sz w:val="24"/>
          <w:szCs w:val="24"/>
        </w:rPr>
        <w:t xml:space="preserve"> if </w:t>
      </w:r>
      <w:r w:rsidR="00595101">
        <w:rPr>
          <w:rFonts w:ascii="Times New Roman" w:hAnsi="Times New Roman" w:cs="Times New Roman"/>
          <w:sz w:val="24"/>
          <w:szCs w:val="24"/>
        </w:rPr>
        <w:t>they</w:t>
      </w:r>
      <w:r w:rsidRPr="00977886">
        <w:rPr>
          <w:rFonts w:ascii="Times New Roman" w:hAnsi="Times New Roman" w:cs="Times New Roman"/>
          <w:sz w:val="24"/>
          <w:szCs w:val="24"/>
        </w:rPr>
        <w:t xml:space="preserve"> are involved in the behaviours listed below. This will be at the </w:t>
      </w:r>
      <w:r w:rsidR="0067100C">
        <w:rPr>
          <w:rFonts w:ascii="Times New Roman" w:hAnsi="Times New Roman" w:cs="Times New Roman"/>
          <w:sz w:val="24"/>
          <w:szCs w:val="24"/>
        </w:rPr>
        <w:t>Proprieto</w:t>
      </w:r>
      <w:r w:rsidRPr="00977886">
        <w:rPr>
          <w:rFonts w:ascii="Times New Roman" w:hAnsi="Times New Roman" w:cs="Times New Roman"/>
          <w:sz w:val="24"/>
          <w:szCs w:val="24"/>
        </w:rPr>
        <w:t xml:space="preserve">r’s </w:t>
      </w:r>
      <w:r w:rsidRPr="00977886">
        <w:rPr>
          <w:rFonts w:ascii="Times New Roman" w:hAnsi="Times New Roman" w:cs="Times New Roman"/>
          <w:sz w:val="24"/>
          <w:szCs w:val="24"/>
        </w:rPr>
        <w:lastRenderedPageBreak/>
        <w:t>discretion in consultation with the</w:t>
      </w:r>
      <w:r w:rsidR="0067100C">
        <w:rPr>
          <w:rFonts w:ascii="Times New Roman" w:hAnsi="Times New Roman" w:cs="Times New Roman"/>
          <w:sz w:val="24"/>
          <w:szCs w:val="24"/>
        </w:rPr>
        <w:t xml:space="preserve"> </w:t>
      </w:r>
      <w:r w:rsidRPr="00977886">
        <w:rPr>
          <w:rFonts w:ascii="Times New Roman" w:hAnsi="Times New Roman" w:cs="Times New Roman"/>
          <w:sz w:val="24"/>
          <w:szCs w:val="24"/>
        </w:rPr>
        <w:t>SLT.</w:t>
      </w:r>
      <w:r w:rsidR="00595101">
        <w:rPr>
          <w:rFonts w:ascii="Times New Roman" w:hAnsi="Times New Roman" w:cs="Times New Roman"/>
          <w:sz w:val="24"/>
          <w:szCs w:val="24"/>
        </w:rPr>
        <w:t xml:space="preserve"> </w:t>
      </w:r>
      <w:r w:rsidR="00B9522F">
        <w:rPr>
          <w:rFonts w:ascii="Times New Roman" w:hAnsi="Times New Roman" w:cs="Times New Roman"/>
          <w:sz w:val="24"/>
          <w:szCs w:val="24"/>
        </w:rPr>
        <w:t xml:space="preserve">and may depend upon the severity and repetitive nature of the </w:t>
      </w:r>
      <w:proofErr w:type="gramStart"/>
      <w:r w:rsidR="00B9522F">
        <w:rPr>
          <w:rFonts w:ascii="Times New Roman" w:hAnsi="Times New Roman" w:cs="Times New Roman"/>
          <w:sz w:val="24"/>
          <w:szCs w:val="24"/>
        </w:rPr>
        <w:t>behaviour</w:t>
      </w:r>
      <w:proofErr w:type="gramEnd"/>
    </w:p>
    <w:p w14:paraId="25D62EAE" w14:textId="77777777" w:rsidR="0067100C" w:rsidRPr="00977886" w:rsidRDefault="0067100C" w:rsidP="0067100C">
      <w:pPr>
        <w:ind w:left="-5" w:right="15"/>
        <w:rPr>
          <w:rFonts w:ascii="Times New Roman" w:hAnsi="Times New Roman" w:cs="Times New Roman"/>
          <w:sz w:val="24"/>
          <w:szCs w:val="24"/>
        </w:rPr>
      </w:pPr>
    </w:p>
    <w:p w14:paraId="24C99E8E" w14:textId="77777777" w:rsidR="006E0FD0" w:rsidRPr="00977886" w:rsidRDefault="00322873">
      <w:pPr>
        <w:numPr>
          <w:ilvl w:val="2"/>
          <w:numId w:val="7"/>
        </w:numPr>
        <w:spacing w:after="202"/>
        <w:ind w:right="15" w:hanging="360"/>
        <w:rPr>
          <w:rFonts w:ascii="Times New Roman" w:hAnsi="Times New Roman" w:cs="Times New Roman"/>
          <w:sz w:val="24"/>
          <w:szCs w:val="24"/>
        </w:rPr>
      </w:pPr>
      <w:r w:rsidRPr="00977886">
        <w:rPr>
          <w:rFonts w:ascii="Times New Roman" w:hAnsi="Times New Roman" w:cs="Times New Roman"/>
          <w:sz w:val="24"/>
          <w:szCs w:val="24"/>
        </w:rPr>
        <w:t>Smoking</w:t>
      </w:r>
      <w:r w:rsidR="0067100C">
        <w:rPr>
          <w:rFonts w:ascii="Times New Roman" w:hAnsi="Times New Roman" w:cs="Times New Roman"/>
          <w:sz w:val="24"/>
          <w:szCs w:val="24"/>
        </w:rPr>
        <w:t>/vaping</w:t>
      </w:r>
      <w:r w:rsidRPr="00977886">
        <w:rPr>
          <w:rFonts w:ascii="Times New Roman" w:hAnsi="Times New Roman" w:cs="Times New Roman"/>
          <w:sz w:val="24"/>
          <w:szCs w:val="24"/>
        </w:rPr>
        <w:t xml:space="preserve"> on </w:t>
      </w:r>
      <w:r w:rsidR="0067100C">
        <w:rPr>
          <w:rFonts w:ascii="Times New Roman" w:hAnsi="Times New Roman" w:cs="Times New Roman"/>
          <w:sz w:val="24"/>
          <w:szCs w:val="24"/>
        </w:rPr>
        <w:t>the</w:t>
      </w:r>
      <w:r w:rsidRPr="00977886">
        <w:rPr>
          <w:rFonts w:ascii="Times New Roman" w:hAnsi="Times New Roman" w:cs="Times New Roman"/>
          <w:sz w:val="24"/>
          <w:szCs w:val="24"/>
        </w:rPr>
        <w:t xml:space="preserve"> premises</w:t>
      </w:r>
      <w:r w:rsidR="0067100C">
        <w:rPr>
          <w:rFonts w:ascii="Times New Roman" w:hAnsi="Times New Roman" w:cs="Times New Roman"/>
          <w:sz w:val="24"/>
          <w:szCs w:val="24"/>
        </w:rPr>
        <w:t xml:space="preserve"> where a young person’s designated activity is taking place</w:t>
      </w:r>
    </w:p>
    <w:p w14:paraId="65D48327" w14:textId="77777777" w:rsidR="006E0FD0" w:rsidRPr="00977886" w:rsidRDefault="0067100C">
      <w:pPr>
        <w:numPr>
          <w:ilvl w:val="2"/>
          <w:numId w:val="7"/>
        </w:numPr>
        <w:spacing w:after="202"/>
        <w:ind w:right="15" w:hanging="360"/>
        <w:rPr>
          <w:rFonts w:ascii="Times New Roman" w:hAnsi="Times New Roman" w:cs="Times New Roman"/>
          <w:sz w:val="24"/>
          <w:szCs w:val="24"/>
        </w:rPr>
      </w:pPr>
      <w:r>
        <w:rPr>
          <w:rFonts w:ascii="Times New Roman" w:hAnsi="Times New Roman" w:cs="Times New Roman"/>
          <w:sz w:val="24"/>
          <w:szCs w:val="24"/>
        </w:rPr>
        <w:t>Bringing drugs onto the</w:t>
      </w:r>
      <w:r w:rsidR="00322873" w:rsidRPr="00977886">
        <w:rPr>
          <w:rFonts w:ascii="Times New Roman" w:hAnsi="Times New Roman" w:cs="Times New Roman"/>
          <w:sz w:val="24"/>
          <w:szCs w:val="24"/>
        </w:rPr>
        <w:t xml:space="preserve"> premises</w:t>
      </w:r>
    </w:p>
    <w:p w14:paraId="24B859A5" w14:textId="77777777" w:rsidR="006E0FD0" w:rsidRPr="00977886" w:rsidRDefault="00322873">
      <w:pPr>
        <w:numPr>
          <w:ilvl w:val="2"/>
          <w:numId w:val="7"/>
        </w:numPr>
        <w:spacing w:after="202"/>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Be in possession of a weapon on </w:t>
      </w:r>
      <w:r w:rsidR="0067100C">
        <w:rPr>
          <w:rFonts w:ascii="Times New Roman" w:hAnsi="Times New Roman" w:cs="Times New Roman"/>
          <w:sz w:val="24"/>
          <w:szCs w:val="24"/>
        </w:rPr>
        <w:t>the</w:t>
      </w:r>
      <w:r w:rsidRPr="00977886">
        <w:rPr>
          <w:rFonts w:ascii="Times New Roman" w:hAnsi="Times New Roman" w:cs="Times New Roman"/>
          <w:sz w:val="24"/>
          <w:szCs w:val="24"/>
        </w:rPr>
        <w:t xml:space="preserve"> premises</w:t>
      </w:r>
    </w:p>
    <w:p w14:paraId="4F53C6B0" w14:textId="77777777" w:rsidR="006E0FD0" w:rsidRPr="00977886" w:rsidRDefault="00322873">
      <w:pPr>
        <w:numPr>
          <w:ilvl w:val="2"/>
          <w:numId w:val="7"/>
        </w:numPr>
        <w:spacing w:after="202"/>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Bullying </w:t>
      </w:r>
      <w:r w:rsidR="0067100C">
        <w:rPr>
          <w:rFonts w:ascii="Times New Roman" w:hAnsi="Times New Roman" w:cs="Times New Roman"/>
          <w:sz w:val="24"/>
          <w:szCs w:val="24"/>
        </w:rPr>
        <w:t>a</w:t>
      </w:r>
      <w:r w:rsidR="0067100C" w:rsidRPr="00977886">
        <w:rPr>
          <w:rFonts w:ascii="Times New Roman" w:hAnsi="Times New Roman" w:cs="Times New Roman"/>
          <w:sz w:val="24"/>
          <w:szCs w:val="24"/>
        </w:rPr>
        <w:t>nother</w:t>
      </w:r>
      <w:r w:rsidRPr="00977886">
        <w:rPr>
          <w:rFonts w:ascii="Times New Roman" w:hAnsi="Times New Roman" w:cs="Times New Roman"/>
          <w:sz w:val="24"/>
          <w:szCs w:val="24"/>
        </w:rPr>
        <w:t xml:space="preserve"> </w:t>
      </w:r>
      <w:r w:rsidR="0067100C">
        <w:rPr>
          <w:rFonts w:ascii="Times New Roman" w:hAnsi="Times New Roman" w:cs="Times New Roman"/>
          <w:sz w:val="24"/>
          <w:szCs w:val="24"/>
        </w:rPr>
        <w:t>young person or colleague</w:t>
      </w:r>
    </w:p>
    <w:p w14:paraId="5BFA2D2C" w14:textId="77777777" w:rsidR="006E0FD0" w:rsidRPr="00977886" w:rsidRDefault="00322873">
      <w:pPr>
        <w:numPr>
          <w:ilvl w:val="2"/>
          <w:numId w:val="7"/>
        </w:numPr>
        <w:spacing w:after="202"/>
        <w:ind w:right="15" w:hanging="360"/>
        <w:rPr>
          <w:rFonts w:ascii="Times New Roman" w:hAnsi="Times New Roman" w:cs="Times New Roman"/>
          <w:sz w:val="24"/>
          <w:szCs w:val="24"/>
        </w:rPr>
      </w:pPr>
      <w:r w:rsidRPr="00977886">
        <w:rPr>
          <w:rFonts w:ascii="Times New Roman" w:hAnsi="Times New Roman" w:cs="Times New Roman"/>
          <w:sz w:val="24"/>
          <w:szCs w:val="24"/>
        </w:rPr>
        <w:t>Using racist language</w:t>
      </w:r>
    </w:p>
    <w:p w14:paraId="27A3C5A8" w14:textId="77777777" w:rsidR="006E0FD0" w:rsidRPr="00977886" w:rsidRDefault="0067100C">
      <w:pPr>
        <w:numPr>
          <w:ilvl w:val="2"/>
          <w:numId w:val="7"/>
        </w:numPr>
        <w:spacing w:after="202"/>
        <w:ind w:right="15" w:hanging="360"/>
        <w:rPr>
          <w:rFonts w:ascii="Times New Roman" w:hAnsi="Times New Roman" w:cs="Times New Roman"/>
          <w:sz w:val="24"/>
          <w:szCs w:val="24"/>
        </w:rPr>
      </w:pPr>
      <w:r>
        <w:rPr>
          <w:rFonts w:ascii="Times New Roman" w:hAnsi="Times New Roman" w:cs="Times New Roman"/>
          <w:sz w:val="24"/>
          <w:szCs w:val="24"/>
        </w:rPr>
        <w:t>Stealing from staff, another young person or a</w:t>
      </w:r>
      <w:r w:rsidR="00322873" w:rsidRPr="00977886">
        <w:rPr>
          <w:rFonts w:ascii="Times New Roman" w:hAnsi="Times New Roman" w:cs="Times New Roman"/>
          <w:sz w:val="24"/>
          <w:szCs w:val="24"/>
        </w:rPr>
        <w:t xml:space="preserve"> visitor </w:t>
      </w:r>
    </w:p>
    <w:p w14:paraId="50E27B3F" w14:textId="77777777" w:rsidR="006E0FD0" w:rsidRPr="00977886" w:rsidRDefault="00322873">
      <w:pPr>
        <w:numPr>
          <w:ilvl w:val="2"/>
          <w:numId w:val="7"/>
        </w:numPr>
        <w:ind w:right="15" w:hanging="360"/>
        <w:rPr>
          <w:rFonts w:ascii="Times New Roman" w:hAnsi="Times New Roman" w:cs="Times New Roman"/>
          <w:sz w:val="24"/>
          <w:szCs w:val="24"/>
        </w:rPr>
      </w:pPr>
      <w:r w:rsidRPr="00977886">
        <w:rPr>
          <w:rFonts w:ascii="Times New Roman" w:hAnsi="Times New Roman" w:cs="Times New Roman"/>
          <w:sz w:val="24"/>
          <w:szCs w:val="24"/>
        </w:rPr>
        <w:t xml:space="preserve">Damaging furniture or </w:t>
      </w:r>
      <w:r w:rsidR="0067100C">
        <w:rPr>
          <w:rFonts w:ascii="Times New Roman" w:hAnsi="Times New Roman" w:cs="Times New Roman"/>
          <w:sz w:val="24"/>
          <w:szCs w:val="24"/>
        </w:rPr>
        <w:t>equipment</w:t>
      </w:r>
      <w:r w:rsidRPr="00977886">
        <w:rPr>
          <w:rFonts w:ascii="Times New Roman" w:hAnsi="Times New Roman" w:cs="Times New Roman"/>
          <w:sz w:val="24"/>
          <w:szCs w:val="24"/>
        </w:rPr>
        <w:t xml:space="preserve"> intentionally</w:t>
      </w:r>
    </w:p>
    <w:p w14:paraId="1B9F0917" w14:textId="77777777" w:rsidR="006E0FD0" w:rsidRPr="00977886" w:rsidRDefault="00322873">
      <w:pPr>
        <w:numPr>
          <w:ilvl w:val="2"/>
          <w:numId w:val="7"/>
        </w:numPr>
        <w:spacing w:after="456"/>
        <w:ind w:right="15" w:hanging="360"/>
        <w:rPr>
          <w:rFonts w:ascii="Times New Roman" w:hAnsi="Times New Roman" w:cs="Times New Roman"/>
          <w:sz w:val="24"/>
          <w:szCs w:val="24"/>
        </w:rPr>
      </w:pPr>
      <w:r w:rsidRPr="00977886">
        <w:rPr>
          <w:rFonts w:ascii="Times New Roman" w:hAnsi="Times New Roman" w:cs="Times New Roman"/>
          <w:sz w:val="24"/>
          <w:szCs w:val="24"/>
        </w:rPr>
        <w:t>Displaying inappropriate sexual language or behaviour.</w:t>
      </w:r>
    </w:p>
    <w:p w14:paraId="262DBD80" w14:textId="6DD67228" w:rsidR="006E0FD0" w:rsidRPr="00812DD0" w:rsidRDefault="00322873" w:rsidP="00812DD0">
      <w:pPr>
        <w:numPr>
          <w:ilvl w:val="0"/>
          <w:numId w:val="9"/>
        </w:numPr>
        <w:spacing w:after="256"/>
        <w:ind w:hanging="220"/>
        <w:rPr>
          <w:rFonts w:ascii="Times New Roman" w:hAnsi="Times New Roman" w:cs="Times New Roman"/>
          <w:sz w:val="24"/>
          <w:szCs w:val="24"/>
        </w:rPr>
      </w:pPr>
      <w:r w:rsidRPr="00977886">
        <w:rPr>
          <w:rFonts w:ascii="Times New Roman" w:hAnsi="Times New Roman" w:cs="Times New Roman"/>
          <w:b/>
          <w:sz w:val="24"/>
          <w:szCs w:val="24"/>
        </w:rPr>
        <w:t>Behaviour management</w:t>
      </w:r>
    </w:p>
    <w:p w14:paraId="76A47C31" w14:textId="77777777" w:rsidR="00E51810" w:rsidRPr="00E51810" w:rsidRDefault="00E51810" w:rsidP="00812DD0">
      <w:pPr>
        <w:spacing w:after="372"/>
        <w:ind w:left="0" w:right="15" w:firstLine="0"/>
        <w:rPr>
          <w:rFonts w:ascii="Times New Roman" w:hAnsi="Times New Roman" w:cs="Times New Roman"/>
          <w:sz w:val="24"/>
          <w:szCs w:val="24"/>
        </w:rPr>
      </w:pPr>
    </w:p>
    <w:p w14:paraId="1F3D5206" w14:textId="6642BDCE" w:rsidR="00E51810" w:rsidRPr="00812DD0" w:rsidRDefault="00322873" w:rsidP="00812DD0">
      <w:pPr>
        <w:pStyle w:val="ListParagraph"/>
        <w:numPr>
          <w:ilvl w:val="1"/>
          <w:numId w:val="9"/>
        </w:numPr>
        <w:spacing w:after="372"/>
        <w:ind w:right="15"/>
        <w:rPr>
          <w:rFonts w:ascii="Times New Roman" w:hAnsi="Times New Roman" w:cs="Times New Roman"/>
          <w:sz w:val="24"/>
          <w:szCs w:val="24"/>
        </w:rPr>
      </w:pPr>
      <w:r w:rsidRPr="00812DD0">
        <w:rPr>
          <w:rFonts w:ascii="Times New Roman" w:hAnsi="Times New Roman" w:cs="Times New Roman"/>
          <w:b/>
          <w:sz w:val="24"/>
          <w:szCs w:val="24"/>
        </w:rPr>
        <w:t>Classroom Management:</w:t>
      </w:r>
    </w:p>
    <w:p w14:paraId="0E806B27" w14:textId="77777777" w:rsidR="006E0FD0" w:rsidRPr="00E51810" w:rsidRDefault="00B9522F" w:rsidP="0055759F">
      <w:pPr>
        <w:spacing w:after="372"/>
        <w:ind w:left="-5" w:right="15" w:firstLine="0"/>
        <w:rPr>
          <w:rFonts w:ascii="Times New Roman" w:hAnsi="Times New Roman" w:cs="Times New Roman"/>
          <w:sz w:val="24"/>
          <w:szCs w:val="24"/>
        </w:rPr>
      </w:pPr>
      <w:r w:rsidRPr="00E51810">
        <w:rPr>
          <w:rFonts w:ascii="Times New Roman" w:hAnsi="Times New Roman" w:cs="Times New Roman"/>
          <w:sz w:val="24"/>
          <w:szCs w:val="24"/>
        </w:rPr>
        <w:t>On occasions staff at Work’n’Learn may be required to supervise young people in a classroom environment. On the rare occasions that this happens we have a guided routine for settling students into the learning process:</w:t>
      </w:r>
    </w:p>
    <w:p w14:paraId="6F9B68C5" w14:textId="77777777" w:rsidR="006E0FD0" w:rsidRPr="00B9522F" w:rsidRDefault="00322873" w:rsidP="00B9522F">
      <w:pPr>
        <w:pStyle w:val="ListParagraph"/>
        <w:numPr>
          <w:ilvl w:val="0"/>
          <w:numId w:val="21"/>
        </w:numPr>
        <w:ind w:right="15"/>
        <w:rPr>
          <w:rFonts w:ascii="Times New Roman" w:hAnsi="Times New Roman" w:cs="Times New Roman"/>
          <w:sz w:val="24"/>
          <w:szCs w:val="24"/>
        </w:rPr>
      </w:pPr>
      <w:r w:rsidRPr="00B9522F">
        <w:rPr>
          <w:rFonts w:ascii="Times New Roman" w:hAnsi="Times New Roman" w:cs="Times New Roman"/>
          <w:sz w:val="24"/>
          <w:szCs w:val="24"/>
        </w:rPr>
        <w:t>“Meet and Greet” students at the beginning of each lesson. This sets a positive atmosphere but also makes the students feel welcomed into the classroom.</w:t>
      </w:r>
    </w:p>
    <w:p w14:paraId="380F30D9" w14:textId="77777777" w:rsidR="006E0FD0" w:rsidRPr="00B9522F" w:rsidRDefault="00322873" w:rsidP="00B9522F">
      <w:pPr>
        <w:pStyle w:val="ListParagraph"/>
        <w:numPr>
          <w:ilvl w:val="0"/>
          <w:numId w:val="21"/>
        </w:numPr>
        <w:ind w:right="15"/>
        <w:rPr>
          <w:rFonts w:ascii="Times New Roman" w:hAnsi="Times New Roman" w:cs="Times New Roman"/>
          <w:sz w:val="24"/>
          <w:szCs w:val="24"/>
        </w:rPr>
      </w:pPr>
      <w:r w:rsidRPr="00B9522F">
        <w:rPr>
          <w:rFonts w:ascii="Times New Roman" w:hAnsi="Times New Roman" w:cs="Times New Roman"/>
          <w:sz w:val="24"/>
          <w:szCs w:val="24"/>
        </w:rPr>
        <w:t xml:space="preserve">Settler activities are then given to the students to </w:t>
      </w:r>
      <w:r w:rsidR="00B9522F">
        <w:rPr>
          <w:rFonts w:ascii="Times New Roman" w:hAnsi="Times New Roman" w:cs="Times New Roman"/>
          <w:sz w:val="24"/>
          <w:szCs w:val="24"/>
        </w:rPr>
        <w:t xml:space="preserve">relax them into a good frame of mind for their learning tasks. This improves </w:t>
      </w:r>
      <w:r w:rsidRPr="00B9522F">
        <w:rPr>
          <w:rFonts w:ascii="Times New Roman" w:hAnsi="Times New Roman" w:cs="Times New Roman"/>
          <w:sz w:val="24"/>
          <w:szCs w:val="24"/>
        </w:rPr>
        <w:t>focus and engage</w:t>
      </w:r>
      <w:r w:rsidR="00B9522F">
        <w:rPr>
          <w:rFonts w:ascii="Times New Roman" w:hAnsi="Times New Roman" w:cs="Times New Roman"/>
          <w:sz w:val="24"/>
          <w:szCs w:val="24"/>
        </w:rPr>
        <w:t>ment</w:t>
      </w:r>
      <w:r w:rsidRPr="00B9522F">
        <w:rPr>
          <w:rFonts w:ascii="Times New Roman" w:hAnsi="Times New Roman" w:cs="Times New Roman"/>
          <w:sz w:val="24"/>
          <w:szCs w:val="24"/>
        </w:rPr>
        <w:t xml:space="preserve"> </w:t>
      </w:r>
      <w:r w:rsidR="00B9522F">
        <w:rPr>
          <w:rFonts w:ascii="Times New Roman" w:hAnsi="Times New Roman" w:cs="Times New Roman"/>
          <w:sz w:val="24"/>
          <w:szCs w:val="24"/>
        </w:rPr>
        <w:t>right from the beginning of the lesson.</w:t>
      </w:r>
    </w:p>
    <w:p w14:paraId="39D1C23C" w14:textId="77777777" w:rsidR="006E0FD0" w:rsidRDefault="00322873" w:rsidP="00B9522F">
      <w:pPr>
        <w:pStyle w:val="ListParagraph"/>
        <w:numPr>
          <w:ilvl w:val="0"/>
          <w:numId w:val="21"/>
        </w:numPr>
        <w:spacing w:after="260"/>
        <w:ind w:right="15"/>
        <w:rPr>
          <w:rFonts w:ascii="Times New Roman" w:hAnsi="Times New Roman" w:cs="Times New Roman"/>
          <w:sz w:val="24"/>
          <w:szCs w:val="24"/>
        </w:rPr>
      </w:pPr>
      <w:r w:rsidRPr="00B9522F">
        <w:rPr>
          <w:rFonts w:ascii="Times New Roman" w:hAnsi="Times New Roman" w:cs="Times New Roman"/>
          <w:sz w:val="24"/>
          <w:szCs w:val="24"/>
        </w:rPr>
        <w:t xml:space="preserve">Behaviour and classroom expectations are explained and visually displayed </w:t>
      </w:r>
      <w:r w:rsidR="00E51810">
        <w:rPr>
          <w:rFonts w:ascii="Times New Roman" w:hAnsi="Times New Roman" w:cs="Times New Roman"/>
          <w:sz w:val="24"/>
          <w:szCs w:val="24"/>
        </w:rPr>
        <w:t>in a positive and simple manner.</w:t>
      </w:r>
    </w:p>
    <w:p w14:paraId="3F1543A0" w14:textId="77777777" w:rsidR="00E51810" w:rsidRPr="00B9522F" w:rsidRDefault="00E51810" w:rsidP="00B9522F">
      <w:pPr>
        <w:pStyle w:val="ListParagraph"/>
        <w:numPr>
          <w:ilvl w:val="0"/>
          <w:numId w:val="21"/>
        </w:numPr>
        <w:spacing w:after="260"/>
        <w:ind w:right="15"/>
        <w:rPr>
          <w:rFonts w:ascii="Times New Roman" w:hAnsi="Times New Roman" w:cs="Times New Roman"/>
          <w:sz w:val="24"/>
          <w:szCs w:val="24"/>
        </w:rPr>
      </w:pPr>
      <w:r>
        <w:rPr>
          <w:rFonts w:ascii="Times New Roman" w:hAnsi="Times New Roman" w:cs="Times New Roman"/>
          <w:sz w:val="24"/>
          <w:szCs w:val="24"/>
        </w:rPr>
        <w:t>The objectives of the learning activity are displayed so that the young people understand what the expected outcomes of their learning experience are to be.</w:t>
      </w:r>
    </w:p>
    <w:p w14:paraId="2DD02412" w14:textId="77777777" w:rsidR="006E0FD0" w:rsidRPr="00977886" w:rsidRDefault="00E51810">
      <w:pPr>
        <w:spacing w:after="293"/>
        <w:ind w:left="-5" w:right="15"/>
        <w:rPr>
          <w:rFonts w:ascii="Times New Roman" w:hAnsi="Times New Roman" w:cs="Times New Roman"/>
          <w:sz w:val="24"/>
          <w:szCs w:val="24"/>
        </w:rPr>
      </w:pPr>
      <w:r>
        <w:rPr>
          <w:rFonts w:ascii="Times New Roman" w:hAnsi="Times New Roman" w:cs="Times New Roman"/>
          <w:sz w:val="24"/>
          <w:szCs w:val="24"/>
        </w:rPr>
        <w:t>T</w:t>
      </w:r>
      <w:r w:rsidR="00322873" w:rsidRPr="00977886">
        <w:rPr>
          <w:rFonts w:ascii="Times New Roman" w:hAnsi="Times New Roman" w:cs="Times New Roman"/>
          <w:sz w:val="24"/>
          <w:szCs w:val="24"/>
        </w:rPr>
        <w:t xml:space="preserve">hese </w:t>
      </w:r>
      <w:r>
        <w:rPr>
          <w:rFonts w:ascii="Times New Roman" w:hAnsi="Times New Roman" w:cs="Times New Roman"/>
          <w:sz w:val="24"/>
          <w:szCs w:val="24"/>
        </w:rPr>
        <w:t>simple procedures are applied</w:t>
      </w:r>
      <w:r w:rsidR="00322873" w:rsidRPr="00977886">
        <w:rPr>
          <w:rFonts w:ascii="Times New Roman" w:hAnsi="Times New Roman" w:cs="Times New Roman"/>
          <w:sz w:val="24"/>
          <w:szCs w:val="24"/>
        </w:rPr>
        <w:t xml:space="preserve"> consistently </w:t>
      </w:r>
      <w:r>
        <w:rPr>
          <w:rFonts w:ascii="Times New Roman" w:hAnsi="Times New Roman" w:cs="Times New Roman"/>
          <w:sz w:val="24"/>
          <w:szCs w:val="24"/>
        </w:rPr>
        <w:t xml:space="preserve">by any member of staff in the classroom situation </w:t>
      </w:r>
      <w:r w:rsidR="00322873" w:rsidRPr="00977886">
        <w:rPr>
          <w:rFonts w:ascii="Times New Roman" w:hAnsi="Times New Roman" w:cs="Times New Roman"/>
          <w:sz w:val="24"/>
          <w:szCs w:val="24"/>
        </w:rPr>
        <w:t xml:space="preserve">as </w:t>
      </w:r>
      <w:r>
        <w:rPr>
          <w:rFonts w:ascii="Times New Roman" w:hAnsi="Times New Roman" w:cs="Times New Roman"/>
          <w:sz w:val="24"/>
          <w:szCs w:val="24"/>
        </w:rPr>
        <w:t>the focus on the structure and routine of starting a learning experience is crucial to its success.</w:t>
      </w:r>
    </w:p>
    <w:p w14:paraId="2504A34D" w14:textId="77777777" w:rsidR="006E0FD0" w:rsidRPr="00977886" w:rsidRDefault="00322873" w:rsidP="00812DD0">
      <w:pPr>
        <w:numPr>
          <w:ilvl w:val="1"/>
          <w:numId w:val="9"/>
        </w:numPr>
        <w:spacing w:after="11"/>
        <w:ind w:hanging="360"/>
        <w:rPr>
          <w:rFonts w:ascii="Times New Roman" w:hAnsi="Times New Roman" w:cs="Times New Roman"/>
          <w:sz w:val="24"/>
          <w:szCs w:val="24"/>
        </w:rPr>
      </w:pPr>
      <w:r w:rsidRPr="00977886">
        <w:rPr>
          <w:rFonts w:ascii="Times New Roman" w:hAnsi="Times New Roman" w:cs="Times New Roman"/>
          <w:b/>
          <w:sz w:val="24"/>
          <w:szCs w:val="24"/>
        </w:rPr>
        <w:t>Critical Incidents:</w:t>
      </w:r>
    </w:p>
    <w:p w14:paraId="3DF995DE" w14:textId="34941D8C" w:rsidR="00C27A23" w:rsidRDefault="00322873">
      <w:pPr>
        <w:spacing w:after="274"/>
        <w:ind w:left="-5" w:right="15"/>
        <w:rPr>
          <w:rFonts w:ascii="Times New Roman" w:hAnsi="Times New Roman" w:cs="Times New Roman"/>
          <w:sz w:val="24"/>
          <w:szCs w:val="24"/>
        </w:rPr>
      </w:pPr>
      <w:r w:rsidRPr="00977886">
        <w:rPr>
          <w:rFonts w:ascii="Times New Roman" w:hAnsi="Times New Roman" w:cs="Times New Roman"/>
          <w:sz w:val="24"/>
          <w:szCs w:val="24"/>
        </w:rPr>
        <w:t>All staff have an important role to play in supporting the emotiona</w:t>
      </w:r>
      <w:r w:rsidR="00E51810">
        <w:rPr>
          <w:rFonts w:ascii="Times New Roman" w:hAnsi="Times New Roman" w:cs="Times New Roman"/>
          <w:sz w:val="24"/>
          <w:szCs w:val="24"/>
        </w:rPr>
        <w:t>l health and well-being of the learning environments in which Work’n’Learn place young people</w:t>
      </w:r>
      <w:r w:rsidRPr="00977886">
        <w:rPr>
          <w:rFonts w:ascii="Times New Roman" w:hAnsi="Times New Roman" w:cs="Times New Roman"/>
          <w:sz w:val="24"/>
          <w:szCs w:val="24"/>
        </w:rPr>
        <w:t xml:space="preserve"> and in </w:t>
      </w:r>
      <w:r w:rsidR="00812DD0" w:rsidRPr="00977886">
        <w:rPr>
          <w:rFonts w:ascii="Times New Roman" w:hAnsi="Times New Roman" w:cs="Times New Roman"/>
          <w:sz w:val="24"/>
          <w:szCs w:val="24"/>
        </w:rPr>
        <w:t xml:space="preserve">maintaining </w:t>
      </w:r>
      <w:r w:rsidR="00812DD0">
        <w:rPr>
          <w:rFonts w:ascii="Times New Roman" w:hAnsi="Times New Roman" w:cs="Times New Roman"/>
          <w:sz w:val="24"/>
          <w:szCs w:val="24"/>
        </w:rPr>
        <w:t>the</w:t>
      </w:r>
      <w:r w:rsidR="00E51810">
        <w:rPr>
          <w:rFonts w:ascii="Times New Roman" w:hAnsi="Times New Roman" w:cs="Times New Roman"/>
          <w:sz w:val="24"/>
          <w:szCs w:val="24"/>
        </w:rPr>
        <w:t xml:space="preserve"> structures and processes by which they function</w:t>
      </w:r>
      <w:r w:rsidRPr="00977886">
        <w:rPr>
          <w:rFonts w:ascii="Times New Roman" w:hAnsi="Times New Roman" w:cs="Times New Roman"/>
          <w:sz w:val="24"/>
          <w:szCs w:val="24"/>
        </w:rPr>
        <w:t xml:space="preserve">. A critical incident may be defined as any </w:t>
      </w:r>
      <w:r w:rsidRPr="00977886">
        <w:rPr>
          <w:rFonts w:ascii="Times New Roman" w:hAnsi="Times New Roman" w:cs="Times New Roman"/>
          <w:sz w:val="24"/>
          <w:szCs w:val="24"/>
        </w:rPr>
        <w:lastRenderedPageBreak/>
        <w:t xml:space="preserve">sudden and unexpected incident or sequence of events which causes trauma within </w:t>
      </w:r>
      <w:r w:rsidR="00C27A23">
        <w:rPr>
          <w:rFonts w:ascii="Times New Roman" w:hAnsi="Times New Roman" w:cs="Times New Roman"/>
          <w:sz w:val="24"/>
          <w:szCs w:val="24"/>
        </w:rPr>
        <w:t>such an environment</w:t>
      </w:r>
      <w:r w:rsidRPr="00977886">
        <w:rPr>
          <w:rFonts w:ascii="Times New Roman" w:hAnsi="Times New Roman" w:cs="Times New Roman"/>
          <w:sz w:val="24"/>
          <w:szCs w:val="24"/>
        </w:rPr>
        <w:t xml:space="preserve"> and which overwhelms the</w:t>
      </w:r>
      <w:r w:rsidR="00C27A23">
        <w:rPr>
          <w:rFonts w:ascii="Times New Roman" w:hAnsi="Times New Roman" w:cs="Times New Roman"/>
          <w:sz w:val="24"/>
          <w:szCs w:val="24"/>
        </w:rPr>
        <w:t>ir</w:t>
      </w:r>
      <w:r w:rsidRPr="00977886">
        <w:rPr>
          <w:rFonts w:ascii="Times New Roman" w:hAnsi="Times New Roman" w:cs="Times New Roman"/>
          <w:sz w:val="24"/>
          <w:szCs w:val="24"/>
        </w:rPr>
        <w:t xml:space="preserve"> normal coping mechanisms</w:t>
      </w:r>
      <w:r w:rsidR="00C27A23">
        <w:rPr>
          <w:rFonts w:ascii="Times New Roman" w:hAnsi="Times New Roman" w:cs="Times New Roman"/>
          <w:sz w:val="24"/>
          <w:szCs w:val="24"/>
        </w:rPr>
        <w:t>.</w:t>
      </w:r>
    </w:p>
    <w:p w14:paraId="2AF737C5" w14:textId="77777777" w:rsidR="00C27A23" w:rsidRDefault="00C27A23">
      <w:pPr>
        <w:spacing w:after="274"/>
        <w:ind w:left="-5" w:right="15"/>
        <w:rPr>
          <w:rFonts w:ascii="Times New Roman" w:hAnsi="Times New Roman" w:cs="Times New Roman"/>
          <w:sz w:val="24"/>
          <w:szCs w:val="24"/>
        </w:rPr>
      </w:pPr>
      <w:r>
        <w:rPr>
          <w:rFonts w:ascii="Times New Roman" w:hAnsi="Times New Roman" w:cs="Times New Roman"/>
          <w:sz w:val="24"/>
          <w:szCs w:val="24"/>
        </w:rPr>
        <w:t>The method for dealing with such incidents will vary according to their nature. It may be possible to deal with the incident by following the organisations normal procedures, but in some cases the organisation will need to seek advice from a senior Work’n’Learn staff member on our open line number.</w:t>
      </w:r>
    </w:p>
    <w:p w14:paraId="69235D66" w14:textId="77777777" w:rsidR="006E0FD0" w:rsidRPr="00977886" w:rsidRDefault="00322873">
      <w:pPr>
        <w:spacing w:after="274"/>
        <w:ind w:left="-5" w:right="15"/>
        <w:rPr>
          <w:rFonts w:ascii="Times New Roman" w:hAnsi="Times New Roman" w:cs="Times New Roman"/>
          <w:sz w:val="24"/>
          <w:szCs w:val="24"/>
        </w:rPr>
      </w:pPr>
      <w:r w:rsidRPr="00977886">
        <w:rPr>
          <w:rFonts w:ascii="Times New Roman" w:hAnsi="Times New Roman" w:cs="Times New Roman"/>
          <w:sz w:val="24"/>
          <w:szCs w:val="24"/>
        </w:rPr>
        <w:t xml:space="preserve"> If an incident does occur, staff are required to complete a critical incident form within 24hours.</w:t>
      </w:r>
    </w:p>
    <w:p w14:paraId="0CC31449" w14:textId="77777777" w:rsidR="006E0FD0" w:rsidRPr="00977886" w:rsidRDefault="00322873" w:rsidP="00812DD0">
      <w:pPr>
        <w:numPr>
          <w:ilvl w:val="1"/>
          <w:numId w:val="9"/>
        </w:numPr>
        <w:spacing w:after="11"/>
        <w:ind w:hanging="360"/>
        <w:rPr>
          <w:rFonts w:ascii="Times New Roman" w:hAnsi="Times New Roman" w:cs="Times New Roman"/>
          <w:sz w:val="24"/>
          <w:szCs w:val="24"/>
        </w:rPr>
      </w:pPr>
      <w:r w:rsidRPr="00977886">
        <w:rPr>
          <w:rFonts w:ascii="Times New Roman" w:hAnsi="Times New Roman" w:cs="Times New Roman"/>
          <w:b/>
          <w:sz w:val="24"/>
          <w:szCs w:val="24"/>
        </w:rPr>
        <w:t>Behaviour Contract</w:t>
      </w:r>
    </w:p>
    <w:p w14:paraId="32EDDC28" w14:textId="77777777" w:rsidR="00C27A23" w:rsidRDefault="00E51810">
      <w:pPr>
        <w:spacing w:after="260"/>
        <w:ind w:left="-5" w:right="15"/>
        <w:rPr>
          <w:rFonts w:ascii="Times New Roman" w:hAnsi="Times New Roman" w:cs="Times New Roman"/>
          <w:sz w:val="24"/>
          <w:szCs w:val="24"/>
        </w:rPr>
      </w:pPr>
      <w:r>
        <w:rPr>
          <w:rFonts w:ascii="Times New Roman" w:hAnsi="Times New Roman" w:cs="Times New Roman"/>
          <w:sz w:val="24"/>
          <w:szCs w:val="24"/>
        </w:rPr>
        <w:t>The Work’n’Learn Behaviour Contract</w:t>
      </w:r>
      <w:r w:rsidR="00322873" w:rsidRPr="00977886">
        <w:rPr>
          <w:rFonts w:ascii="Times New Roman" w:hAnsi="Times New Roman" w:cs="Times New Roman"/>
          <w:sz w:val="24"/>
          <w:szCs w:val="24"/>
        </w:rPr>
        <w:t xml:space="preserve"> </w:t>
      </w:r>
      <w:r>
        <w:rPr>
          <w:rFonts w:ascii="Times New Roman" w:hAnsi="Times New Roman" w:cs="Times New Roman"/>
          <w:sz w:val="24"/>
          <w:szCs w:val="24"/>
        </w:rPr>
        <w:t>is</w:t>
      </w:r>
      <w:r w:rsidR="00322873" w:rsidRPr="00977886">
        <w:rPr>
          <w:rFonts w:ascii="Times New Roman" w:hAnsi="Times New Roman" w:cs="Times New Roman"/>
          <w:sz w:val="24"/>
          <w:szCs w:val="24"/>
        </w:rPr>
        <w:t xml:space="preserve"> an intervention that is used to challenge and increase positive conduct</w:t>
      </w:r>
      <w:r w:rsidR="00C27A23">
        <w:rPr>
          <w:rFonts w:ascii="Times New Roman" w:hAnsi="Times New Roman" w:cs="Times New Roman"/>
          <w:sz w:val="24"/>
          <w:szCs w:val="24"/>
        </w:rPr>
        <w:t xml:space="preserve"> in the young person</w:t>
      </w:r>
      <w:r w:rsidR="00322873" w:rsidRPr="00977886">
        <w:rPr>
          <w:rFonts w:ascii="Times New Roman" w:hAnsi="Times New Roman" w:cs="Times New Roman"/>
          <w:sz w:val="24"/>
          <w:szCs w:val="24"/>
        </w:rPr>
        <w:t xml:space="preserve">. Targets are discussed between parent/carer, student and a member of the senior leadership management. </w:t>
      </w:r>
      <w:r w:rsidR="00C27A23">
        <w:rPr>
          <w:rFonts w:ascii="Times New Roman" w:hAnsi="Times New Roman" w:cs="Times New Roman"/>
          <w:sz w:val="24"/>
          <w:szCs w:val="24"/>
        </w:rPr>
        <w:t xml:space="preserve">The detail of the contract is a major part of the initial meeting between the young person and their allocated Mentor. </w:t>
      </w:r>
    </w:p>
    <w:p w14:paraId="6A23C7BD" w14:textId="42BD01DF" w:rsidR="006E0FD0" w:rsidRPr="00977886" w:rsidRDefault="00322873">
      <w:pPr>
        <w:spacing w:after="260"/>
        <w:ind w:left="-5" w:right="15"/>
        <w:rPr>
          <w:rFonts w:ascii="Times New Roman" w:hAnsi="Times New Roman" w:cs="Times New Roman"/>
          <w:sz w:val="24"/>
          <w:szCs w:val="24"/>
        </w:rPr>
      </w:pPr>
      <w:r w:rsidRPr="00977886">
        <w:rPr>
          <w:rFonts w:ascii="Times New Roman" w:hAnsi="Times New Roman" w:cs="Times New Roman"/>
          <w:sz w:val="24"/>
          <w:szCs w:val="24"/>
        </w:rPr>
        <w:t xml:space="preserve">If the </w:t>
      </w:r>
      <w:r w:rsidR="00812DD0">
        <w:rPr>
          <w:rFonts w:ascii="Times New Roman" w:hAnsi="Times New Roman" w:cs="Times New Roman"/>
          <w:sz w:val="24"/>
          <w:szCs w:val="24"/>
        </w:rPr>
        <w:t>Work ‘n’ Learn</w:t>
      </w:r>
      <w:r w:rsidRPr="00977886">
        <w:rPr>
          <w:rFonts w:ascii="Times New Roman" w:hAnsi="Times New Roman" w:cs="Times New Roman"/>
          <w:sz w:val="24"/>
          <w:szCs w:val="24"/>
        </w:rPr>
        <w:t xml:space="preserve"> Team determines that the behaviour contract is not being followed, </w:t>
      </w:r>
      <w:r w:rsidR="00C27A23">
        <w:rPr>
          <w:rFonts w:ascii="Times New Roman" w:hAnsi="Times New Roman" w:cs="Times New Roman"/>
          <w:sz w:val="24"/>
          <w:szCs w:val="24"/>
        </w:rPr>
        <w:t>then</w:t>
      </w:r>
      <w:r w:rsidR="005112F4">
        <w:rPr>
          <w:rFonts w:ascii="Times New Roman" w:hAnsi="Times New Roman" w:cs="Times New Roman"/>
          <w:sz w:val="24"/>
          <w:szCs w:val="24"/>
        </w:rPr>
        <w:t xml:space="preserve"> this can result in referral to the </w:t>
      </w:r>
      <w:proofErr w:type="gramStart"/>
      <w:r w:rsidR="005112F4">
        <w:rPr>
          <w:rFonts w:ascii="Times New Roman" w:hAnsi="Times New Roman" w:cs="Times New Roman"/>
          <w:sz w:val="24"/>
          <w:szCs w:val="24"/>
        </w:rPr>
        <w:t>4 stage</w:t>
      </w:r>
      <w:proofErr w:type="gramEnd"/>
      <w:r w:rsidR="005112F4">
        <w:rPr>
          <w:rFonts w:ascii="Times New Roman" w:hAnsi="Times New Roman" w:cs="Times New Roman"/>
          <w:sz w:val="24"/>
          <w:szCs w:val="24"/>
        </w:rPr>
        <w:t xml:space="preserve"> sanction procedure outlined earlier.</w:t>
      </w:r>
    </w:p>
    <w:p w14:paraId="79B29C5C" w14:textId="77777777" w:rsidR="006E0FD0" w:rsidRPr="00977886" w:rsidRDefault="00322873" w:rsidP="00812DD0">
      <w:pPr>
        <w:numPr>
          <w:ilvl w:val="1"/>
          <w:numId w:val="9"/>
        </w:numPr>
        <w:spacing w:after="11"/>
        <w:ind w:hanging="360"/>
        <w:rPr>
          <w:rFonts w:ascii="Times New Roman" w:hAnsi="Times New Roman" w:cs="Times New Roman"/>
          <w:sz w:val="24"/>
          <w:szCs w:val="24"/>
        </w:rPr>
      </w:pPr>
      <w:r w:rsidRPr="00977886">
        <w:rPr>
          <w:rFonts w:ascii="Times New Roman" w:hAnsi="Times New Roman" w:cs="Times New Roman"/>
          <w:b/>
          <w:sz w:val="24"/>
          <w:szCs w:val="24"/>
        </w:rPr>
        <w:t>Monitoring Behaviour:</w:t>
      </w:r>
    </w:p>
    <w:p w14:paraId="54257B8B" w14:textId="77777777" w:rsidR="006E0FD0" w:rsidRDefault="00900221">
      <w:pPr>
        <w:ind w:left="-5" w:right="15"/>
        <w:rPr>
          <w:rFonts w:ascii="Times New Roman" w:hAnsi="Times New Roman" w:cs="Times New Roman"/>
          <w:sz w:val="24"/>
          <w:szCs w:val="24"/>
        </w:rPr>
      </w:pPr>
      <w:r>
        <w:rPr>
          <w:rFonts w:ascii="Times New Roman" w:hAnsi="Times New Roman" w:cs="Times New Roman"/>
          <w:sz w:val="24"/>
          <w:szCs w:val="24"/>
        </w:rPr>
        <w:t>Since most young people are referred to Work’n’Learn because of behaviour difficulties in their mainstream provision, their behaviour on our programmes is central to their success. This means that we have to make it a major focus of our mentoring process and monitor it closely. These are the mechanisms that we have in place:</w:t>
      </w:r>
    </w:p>
    <w:p w14:paraId="3D0162BB" w14:textId="77777777" w:rsidR="00900221" w:rsidRDefault="00900221">
      <w:pPr>
        <w:ind w:left="-5" w:right="15"/>
        <w:rPr>
          <w:rFonts w:ascii="Times New Roman" w:hAnsi="Times New Roman" w:cs="Times New Roman"/>
          <w:sz w:val="24"/>
          <w:szCs w:val="24"/>
        </w:rPr>
      </w:pPr>
    </w:p>
    <w:p w14:paraId="79357499" w14:textId="77777777" w:rsidR="00900221" w:rsidRDefault="00900221" w:rsidP="00900221">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Data from the referrer on the reasons for the referral</w:t>
      </w:r>
    </w:p>
    <w:p w14:paraId="12C71B87" w14:textId="77777777" w:rsidR="00900221" w:rsidRDefault="00900221" w:rsidP="00900221">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A personal progress plan which targets the reduction of poor behavioural traits and an increase in positive ones</w:t>
      </w:r>
    </w:p>
    <w:p w14:paraId="7B77CCF3" w14:textId="77777777" w:rsidR="00900221" w:rsidRDefault="00CA29B5" w:rsidP="00900221">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Identifying triggers for poor behaviour and development of strategies to reduce the impact of these triggers</w:t>
      </w:r>
    </w:p>
    <w:p w14:paraId="3DFE8E59" w14:textId="77777777" w:rsidR="00CA29B5" w:rsidRDefault="00CA29B5" w:rsidP="00900221">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Daily, early morning, feedback on attendance and punctuality</w:t>
      </w:r>
    </w:p>
    <w:p w14:paraId="69A7C0C6" w14:textId="77777777" w:rsidR="006E0FD0" w:rsidRDefault="00CA29B5" w:rsidP="00CA29B5">
      <w:pPr>
        <w:pStyle w:val="ListParagraph"/>
        <w:numPr>
          <w:ilvl w:val="0"/>
          <w:numId w:val="23"/>
        </w:numPr>
        <w:ind w:right="15"/>
        <w:rPr>
          <w:rFonts w:ascii="Times New Roman" w:hAnsi="Times New Roman" w:cs="Times New Roman"/>
          <w:sz w:val="24"/>
          <w:szCs w:val="24"/>
        </w:rPr>
      </w:pPr>
      <w:r w:rsidRPr="00CA29B5">
        <w:rPr>
          <w:rFonts w:ascii="Times New Roman" w:hAnsi="Times New Roman" w:cs="Times New Roman"/>
          <w:sz w:val="24"/>
          <w:szCs w:val="24"/>
        </w:rPr>
        <w:t>Regular feedback from employers/providers on the progress of students allowing the early identification of problem areas</w:t>
      </w:r>
    </w:p>
    <w:p w14:paraId="639B60F7" w14:textId="77777777" w:rsidR="00CA29B5" w:rsidRDefault="00CA29B5" w:rsidP="00CA29B5">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Half termly reports where everyone involved with a young person contributes to the level of progress being made</w:t>
      </w:r>
    </w:p>
    <w:p w14:paraId="5AE3D94B" w14:textId="77777777" w:rsidR="00CA29B5" w:rsidRDefault="00CA29B5" w:rsidP="00CA29B5">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 xml:space="preserve">Half termly checklist which identifies different behaviour patterns and their </w:t>
      </w:r>
      <w:r w:rsidR="00D30964">
        <w:rPr>
          <w:rFonts w:ascii="Times New Roman" w:hAnsi="Times New Roman" w:cs="Times New Roman"/>
          <w:sz w:val="24"/>
          <w:szCs w:val="24"/>
        </w:rPr>
        <w:t>level</w:t>
      </w:r>
      <w:r>
        <w:rPr>
          <w:rFonts w:ascii="Times New Roman" w:hAnsi="Times New Roman" w:cs="Times New Roman"/>
          <w:sz w:val="24"/>
          <w:szCs w:val="24"/>
        </w:rPr>
        <w:t xml:space="preserve"> of improvement</w:t>
      </w:r>
    </w:p>
    <w:p w14:paraId="7213EBDC" w14:textId="77777777" w:rsidR="00CA29B5" w:rsidRDefault="00CA29B5" w:rsidP="00CA29B5">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Student feedback on their own behavioural performance</w:t>
      </w:r>
    </w:p>
    <w:p w14:paraId="014C3A0E" w14:textId="77777777" w:rsidR="00D30964" w:rsidRPr="00CA29B5" w:rsidRDefault="00D30964" w:rsidP="00CA29B5">
      <w:pPr>
        <w:pStyle w:val="ListParagraph"/>
        <w:numPr>
          <w:ilvl w:val="0"/>
          <w:numId w:val="23"/>
        </w:numPr>
        <w:ind w:right="15"/>
        <w:rPr>
          <w:rFonts w:ascii="Times New Roman" w:hAnsi="Times New Roman" w:cs="Times New Roman"/>
          <w:sz w:val="24"/>
          <w:szCs w:val="24"/>
        </w:rPr>
      </w:pPr>
      <w:r>
        <w:rPr>
          <w:rFonts w:ascii="Times New Roman" w:hAnsi="Times New Roman" w:cs="Times New Roman"/>
          <w:sz w:val="24"/>
          <w:szCs w:val="24"/>
        </w:rPr>
        <w:t>Feedback from parents/carers about home based behaviour and whether it improves or not</w:t>
      </w:r>
    </w:p>
    <w:p w14:paraId="645BEA8C" w14:textId="77777777" w:rsidR="006E0FD0" w:rsidRPr="00977886" w:rsidRDefault="00D30964" w:rsidP="00D30964">
      <w:pPr>
        <w:ind w:left="-5" w:right="15"/>
        <w:rPr>
          <w:rFonts w:ascii="Times New Roman" w:hAnsi="Times New Roman" w:cs="Times New Roman"/>
          <w:sz w:val="24"/>
          <w:szCs w:val="24"/>
        </w:rPr>
      </w:pPr>
      <w:r>
        <w:rPr>
          <w:rFonts w:ascii="Times New Roman" w:hAnsi="Times New Roman" w:cs="Times New Roman"/>
          <w:sz w:val="24"/>
          <w:szCs w:val="24"/>
        </w:rPr>
        <w:t>Our whole emphasis when monitoring behaviour is to emphasise the positive and to create a reduced tress environment which allows good behaviour to flourish.</w:t>
      </w:r>
    </w:p>
    <w:p w14:paraId="3541F74B" w14:textId="77777777" w:rsidR="006E0FD0" w:rsidRPr="00977886" w:rsidRDefault="00D30964">
      <w:pPr>
        <w:ind w:left="-5" w:right="15"/>
        <w:rPr>
          <w:rFonts w:ascii="Times New Roman" w:hAnsi="Times New Roman" w:cs="Times New Roman"/>
          <w:sz w:val="24"/>
          <w:szCs w:val="24"/>
        </w:rPr>
      </w:pPr>
      <w:r>
        <w:rPr>
          <w:rFonts w:ascii="Times New Roman" w:hAnsi="Times New Roman" w:cs="Times New Roman"/>
          <w:sz w:val="24"/>
          <w:szCs w:val="24"/>
        </w:rPr>
        <w:t>Should we require the assistance of expertise we have close working relationships with</w:t>
      </w:r>
      <w:r w:rsidR="00322873" w:rsidRPr="00977886">
        <w:rPr>
          <w:rFonts w:ascii="Times New Roman" w:hAnsi="Times New Roman" w:cs="Times New Roman"/>
          <w:sz w:val="24"/>
          <w:szCs w:val="24"/>
        </w:rPr>
        <w:t xml:space="preserve"> various multi-agency professionals, such as; YOT, LACES, CAMHS, Alternative Education Providers, Police and school panel, Police Community Officers, with an overall goal to positively influence the behaviour and learning of our learners.</w:t>
      </w:r>
    </w:p>
    <w:p w14:paraId="3EB8D5E8" w14:textId="77777777" w:rsidR="00EC53F1" w:rsidRPr="00977886" w:rsidRDefault="00EC53F1">
      <w:pPr>
        <w:spacing w:after="256"/>
        <w:ind w:left="-5"/>
        <w:rPr>
          <w:rFonts w:ascii="Times New Roman" w:hAnsi="Times New Roman" w:cs="Times New Roman"/>
          <w:b/>
          <w:sz w:val="24"/>
          <w:szCs w:val="24"/>
        </w:rPr>
      </w:pPr>
    </w:p>
    <w:p w14:paraId="53F30111" w14:textId="77777777" w:rsidR="006E0FD0" w:rsidRPr="00977886" w:rsidRDefault="00322873">
      <w:pPr>
        <w:spacing w:after="256"/>
        <w:ind w:left="-5"/>
        <w:rPr>
          <w:rFonts w:ascii="Times New Roman" w:hAnsi="Times New Roman" w:cs="Times New Roman"/>
          <w:sz w:val="24"/>
          <w:szCs w:val="24"/>
        </w:rPr>
      </w:pPr>
      <w:r w:rsidRPr="00977886">
        <w:rPr>
          <w:rFonts w:ascii="Times New Roman" w:hAnsi="Times New Roman" w:cs="Times New Roman"/>
          <w:b/>
          <w:sz w:val="24"/>
          <w:szCs w:val="24"/>
        </w:rPr>
        <w:lastRenderedPageBreak/>
        <w:t>9. Restorative Justice</w:t>
      </w:r>
    </w:p>
    <w:p w14:paraId="2C7CD693" w14:textId="77777777" w:rsidR="0055759F" w:rsidRDefault="00322873">
      <w:pPr>
        <w:spacing w:after="274"/>
        <w:ind w:left="-5" w:right="15"/>
        <w:rPr>
          <w:rFonts w:ascii="Times New Roman" w:hAnsi="Times New Roman" w:cs="Times New Roman"/>
          <w:sz w:val="24"/>
          <w:szCs w:val="24"/>
        </w:rPr>
      </w:pPr>
      <w:r w:rsidRPr="00977886">
        <w:rPr>
          <w:rFonts w:ascii="Times New Roman" w:hAnsi="Times New Roman" w:cs="Times New Roman"/>
          <w:sz w:val="24"/>
          <w:szCs w:val="24"/>
        </w:rPr>
        <w:t xml:space="preserve">This is a process whereby the offender meets their victim to explain to the offender the impact of their actions, enabling him or her to understand the consequences of their actions. At </w:t>
      </w:r>
      <w:r w:rsidR="005112F4">
        <w:rPr>
          <w:rFonts w:ascii="Times New Roman" w:hAnsi="Times New Roman" w:cs="Times New Roman"/>
          <w:sz w:val="24"/>
          <w:szCs w:val="24"/>
        </w:rPr>
        <w:t>Work’n’Learn</w:t>
      </w:r>
      <w:r w:rsidRPr="00977886">
        <w:rPr>
          <w:rFonts w:ascii="Times New Roman" w:hAnsi="Times New Roman" w:cs="Times New Roman"/>
          <w:sz w:val="24"/>
          <w:szCs w:val="24"/>
        </w:rPr>
        <w:t xml:space="preserve">, we use such cases as opportunities to </w:t>
      </w:r>
      <w:r w:rsidR="005112F4">
        <w:rPr>
          <w:rFonts w:ascii="Times New Roman" w:hAnsi="Times New Roman" w:cs="Times New Roman"/>
          <w:sz w:val="24"/>
          <w:szCs w:val="24"/>
        </w:rPr>
        <w:t xml:space="preserve">address </w:t>
      </w:r>
      <w:r w:rsidR="0055759F">
        <w:rPr>
          <w:rFonts w:ascii="Times New Roman" w:hAnsi="Times New Roman" w:cs="Times New Roman"/>
          <w:sz w:val="24"/>
          <w:szCs w:val="24"/>
        </w:rPr>
        <w:t>the negative feelings and emotions that bad behaviour causes and compare that with feelings and emotions that both sides feel by putting it right.</w:t>
      </w:r>
    </w:p>
    <w:p w14:paraId="4C40805F" w14:textId="77777777" w:rsidR="006E0FD0" w:rsidRPr="00977886" w:rsidRDefault="00322873">
      <w:pPr>
        <w:spacing w:after="274"/>
        <w:ind w:left="-5" w:right="15"/>
        <w:rPr>
          <w:rFonts w:ascii="Times New Roman" w:hAnsi="Times New Roman" w:cs="Times New Roman"/>
          <w:sz w:val="24"/>
          <w:szCs w:val="24"/>
        </w:rPr>
      </w:pPr>
      <w:r w:rsidRPr="00977886">
        <w:rPr>
          <w:rFonts w:ascii="Times New Roman" w:hAnsi="Times New Roman" w:cs="Times New Roman"/>
          <w:sz w:val="24"/>
          <w:szCs w:val="24"/>
        </w:rPr>
        <w:t>Restorative justice can be done between two or more students and/or staff and students.</w:t>
      </w:r>
    </w:p>
    <w:p w14:paraId="6189947A" w14:textId="77777777" w:rsidR="006E0FD0" w:rsidRPr="00977886" w:rsidRDefault="00322873">
      <w:pPr>
        <w:spacing w:after="11"/>
        <w:ind w:left="-5"/>
        <w:rPr>
          <w:rFonts w:ascii="Times New Roman" w:hAnsi="Times New Roman" w:cs="Times New Roman"/>
          <w:sz w:val="24"/>
          <w:szCs w:val="24"/>
        </w:rPr>
      </w:pPr>
      <w:r w:rsidRPr="00977886">
        <w:rPr>
          <w:rFonts w:ascii="Times New Roman" w:hAnsi="Times New Roman" w:cs="Times New Roman"/>
          <w:b/>
          <w:sz w:val="24"/>
          <w:szCs w:val="24"/>
        </w:rPr>
        <w:t xml:space="preserve">Restorative Justice Process </w:t>
      </w:r>
      <w:r w:rsidRPr="00977886">
        <w:rPr>
          <w:rFonts w:ascii="Times New Roman" w:hAnsi="Times New Roman" w:cs="Times New Roman"/>
          <w:sz w:val="24"/>
          <w:szCs w:val="24"/>
        </w:rPr>
        <w:t>(Article 13 UNCRC)</w:t>
      </w:r>
      <w:r w:rsidRPr="00977886">
        <w:rPr>
          <w:rFonts w:ascii="Times New Roman" w:hAnsi="Times New Roman" w:cs="Times New Roman"/>
          <w:b/>
          <w:sz w:val="24"/>
          <w:szCs w:val="24"/>
        </w:rPr>
        <w:t>:</w:t>
      </w:r>
    </w:p>
    <w:p w14:paraId="7611EF99"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Student commits a serious offence (bullying, hitting, injuring etc.)</w:t>
      </w:r>
    </w:p>
    <w:p w14:paraId="2921B446"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Victim and offender receive pastoral support</w:t>
      </w:r>
    </w:p>
    <w:p w14:paraId="0D0DA64B"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Victim meets the offender for mediation</w:t>
      </w:r>
    </w:p>
    <w:p w14:paraId="5FB13BF3"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Offender apologises</w:t>
      </w:r>
    </w:p>
    <w:p w14:paraId="2D55B5AA"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Sign restorative form</w:t>
      </w:r>
    </w:p>
    <w:p w14:paraId="4C27132C" w14:textId="77777777" w:rsidR="006E0FD0" w:rsidRPr="00977886" w:rsidRDefault="00322873">
      <w:pPr>
        <w:spacing w:after="256"/>
        <w:ind w:left="-5" w:right="15"/>
        <w:rPr>
          <w:rFonts w:ascii="Times New Roman" w:hAnsi="Times New Roman" w:cs="Times New Roman"/>
          <w:sz w:val="24"/>
          <w:szCs w:val="24"/>
        </w:rPr>
      </w:pPr>
      <w:r w:rsidRPr="00977886">
        <w:rPr>
          <w:rFonts w:ascii="Times New Roman" w:hAnsi="Times New Roman" w:cs="Times New Roman"/>
          <w:sz w:val="24"/>
          <w:szCs w:val="24"/>
        </w:rPr>
        <w:t>Offender continues to be monitored and to receive more guidance</w:t>
      </w:r>
    </w:p>
    <w:p w14:paraId="121765B7" w14:textId="77777777" w:rsidR="006E0FD0" w:rsidRPr="00977886" w:rsidRDefault="00322873">
      <w:pPr>
        <w:spacing w:after="11"/>
        <w:ind w:left="-5"/>
        <w:rPr>
          <w:rFonts w:ascii="Times New Roman" w:hAnsi="Times New Roman" w:cs="Times New Roman"/>
          <w:sz w:val="24"/>
          <w:szCs w:val="24"/>
        </w:rPr>
      </w:pPr>
      <w:r w:rsidRPr="00977886">
        <w:rPr>
          <w:rFonts w:ascii="Times New Roman" w:hAnsi="Times New Roman" w:cs="Times New Roman"/>
          <w:b/>
          <w:sz w:val="24"/>
          <w:szCs w:val="24"/>
        </w:rPr>
        <w:t>10. Mental Health &amp; Behaviour</w:t>
      </w:r>
    </w:p>
    <w:p w14:paraId="26A5D215" w14:textId="77777777" w:rsidR="006E0FD0" w:rsidRPr="00977886" w:rsidRDefault="00293286">
      <w:pPr>
        <w:ind w:left="-5" w:right="15"/>
        <w:rPr>
          <w:rFonts w:ascii="Times New Roman" w:hAnsi="Times New Roman" w:cs="Times New Roman"/>
          <w:sz w:val="24"/>
          <w:szCs w:val="24"/>
        </w:rPr>
      </w:pPr>
      <w:r>
        <w:rPr>
          <w:rFonts w:ascii="Times New Roman" w:hAnsi="Times New Roman" w:cs="Times New Roman"/>
          <w:sz w:val="24"/>
          <w:szCs w:val="24"/>
        </w:rPr>
        <w:t xml:space="preserve">Work’n’Learn </w:t>
      </w:r>
      <w:r w:rsidR="00322873" w:rsidRPr="00977886">
        <w:rPr>
          <w:rFonts w:ascii="Times New Roman" w:hAnsi="Times New Roman" w:cs="Times New Roman"/>
          <w:sz w:val="24"/>
          <w:szCs w:val="24"/>
        </w:rPr>
        <w:t xml:space="preserve">promotes </w:t>
      </w:r>
      <w:r>
        <w:rPr>
          <w:rFonts w:ascii="Times New Roman" w:hAnsi="Times New Roman" w:cs="Times New Roman"/>
          <w:sz w:val="24"/>
          <w:szCs w:val="24"/>
        </w:rPr>
        <w:t xml:space="preserve">the </w:t>
      </w:r>
      <w:r w:rsidR="00322873" w:rsidRPr="00977886">
        <w:rPr>
          <w:rFonts w:ascii="Times New Roman" w:hAnsi="Times New Roman" w:cs="Times New Roman"/>
          <w:sz w:val="24"/>
          <w:szCs w:val="24"/>
        </w:rPr>
        <w:t xml:space="preserve">mental health </w:t>
      </w:r>
      <w:r>
        <w:rPr>
          <w:rFonts w:ascii="Times New Roman" w:hAnsi="Times New Roman" w:cs="Times New Roman"/>
          <w:sz w:val="24"/>
          <w:szCs w:val="24"/>
        </w:rPr>
        <w:t xml:space="preserve">and wellbeing of their referees </w:t>
      </w:r>
      <w:r w:rsidR="00322873" w:rsidRPr="00977886">
        <w:rPr>
          <w:rFonts w:ascii="Times New Roman" w:hAnsi="Times New Roman" w:cs="Times New Roman"/>
          <w:sz w:val="24"/>
          <w:szCs w:val="24"/>
        </w:rPr>
        <w:t>through the following:</w:t>
      </w:r>
    </w:p>
    <w:p w14:paraId="427936BC" w14:textId="77777777" w:rsidR="006E0FD0" w:rsidRPr="00293286" w:rsidRDefault="00322873" w:rsidP="00293286">
      <w:pPr>
        <w:pStyle w:val="ListParagraph"/>
        <w:numPr>
          <w:ilvl w:val="0"/>
          <w:numId w:val="18"/>
        </w:numPr>
        <w:spacing w:after="260"/>
        <w:ind w:right="15"/>
        <w:rPr>
          <w:rFonts w:ascii="Times New Roman" w:hAnsi="Times New Roman" w:cs="Times New Roman"/>
          <w:sz w:val="24"/>
          <w:szCs w:val="24"/>
        </w:rPr>
      </w:pPr>
      <w:r w:rsidRPr="00293286">
        <w:rPr>
          <w:rFonts w:ascii="Times New Roman" w:hAnsi="Times New Roman" w:cs="Times New Roman"/>
          <w:sz w:val="24"/>
          <w:szCs w:val="24"/>
        </w:rPr>
        <w:t xml:space="preserve">A committed senior management team </w:t>
      </w:r>
      <w:r w:rsidR="00293286">
        <w:rPr>
          <w:rFonts w:ascii="Times New Roman" w:hAnsi="Times New Roman" w:cs="Times New Roman"/>
          <w:sz w:val="24"/>
          <w:szCs w:val="24"/>
        </w:rPr>
        <w:t xml:space="preserve">that sets a culture within the organisation </w:t>
      </w:r>
      <w:r w:rsidRPr="00293286">
        <w:rPr>
          <w:rFonts w:ascii="Times New Roman" w:hAnsi="Times New Roman" w:cs="Times New Roman"/>
          <w:sz w:val="24"/>
          <w:szCs w:val="24"/>
        </w:rPr>
        <w:t>that values all students; allows them to feel a sense of belonging, and makes it possible to talk about problems in a non-stigmatising way.</w:t>
      </w:r>
    </w:p>
    <w:p w14:paraId="3F35B299" w14:textId="77777777" w:rsidR="006E0FD0" w:rsidRPr="00293286" w:rsidRDefault="00293286" w:rsidP="00293286">
      <w:pPr>
        <w:pStyle w:val="ListParagraph"/>
        <w:numPr>
          <w:ilvl w:val="0"/>
          <w:numId w:val="18"/>
        </w:numPr>
        <w:ind w:right="15"/>
        <w:rPr>
          <w:rFonts w:ascii="Times New Roman" w:hAnsi="Times New Roman" w:cs="Times New Roman"/>
          <w:sz w:val="24"/>
          <w:szCs w:val="24"/>
        </w:rPr>
      </w:pPr>
      <w:r w:rsidRPr="00293286">
        <w:rPr>
          <w:rFonts w:ascii="Times New Roman" w:hAnsi="Times New Roman" w:cs="Times New Roman"/>
          <w:sz w:val="24"/>
          <w:szCs w:val="24"/>
        </w:rPr>
        <w:t>A</w:t>
      </w:r>
      <w:r w:rsidR="00322873" w:rsidRPr="00293286">
        <w:rPr>
          <w:rFonts w:ascii="Times New Roman" w:hAnsi="Times New Roman" w:cs="Times New Roman"/>
          <w:sz w:val="24"/>
          <w:szCs w:val="24"/>
        </w:rPr>
        <w:t xml:space="preserve"> culture of setting high expectations of attainment and progression for all students through consistent support. This includes clear policies on behaviour and bullying that set out the responsibilities of everyone in the </w:t>
      </w:r>
      <w:r>
        <w:rPr>
          <w:rFonts w:ascii="Times New Roman" w:hAnsi="Times New Roman" w:cs="Times New Roman"/>
          <w:sz w:val="24"/>
          <w:szCs w:val="24"/>
        </w:rPr>
        <w:t>organisation</w:t>
      </w:r>
      <w:r w:rsidR="00322873" w:rsidRPr="00293286">
        <w:rPr>
          <w:rFonts w:ascii="Times New Roman" w:hAnsi="Times New Roman" w:cs="Times New Roman"/>
          <w:sz w:val="24"/>
          <w:szCs w:val="24"/>
        </w:rPr>
        <w:t xml:space="preserve"> and the range of acceptable and unacceptable behaviour for </w:t>
      </w:r>
      <w:r>
        <w:rPr>
          <w:rFonts w:ascii="Times New Roman" w:hAnsi="Times New Roman" w:cs="Times New Roman"/>
          <w:sz w:val="24"/>
          <w:szCs w:val="24"/>
        </w:rPr>
        <w:t>the young people referred</w:t>
      </w:r>
      <w:r w:rsidR="00322873" w:rsidRPr="00293286">
        <w:rPr>
          <w:rFonts w:ascii="Times New Roman" w:hAnsi="Times New Roman" w:cs="Times New Roman"/>
          <w:sz w:val="24"/>
          <w:szCs w:val="24"/>
        </w:rPr>
        <w:t>.</w:t>
      </w:r>
    </w:p>
    <w:p w14:paraId="0A116B6E" w14:textId="77777777" w:rsidR="006E0FD0" w:rsidRPr="00293286" w:rsidRDefault="00322873" w:rsidP="00293286">
      <w:pPr>
        <w:pStyle w:val="ListParagraph"/>
        <w:numPr>
          <w:ilvl w:val="0"/>
          <w:numId w:val="18"/>
        </w:numPr>
        <w:spacing w:after="260"/>
        <w:ind w:right="15"/>
        <w:rPr>
          <w:rFonts w:ascii="Times New Roman" w:hAnsi="Times New Roman" w:cs="Times New Roman"/>
          <w:sz w:val="24"/>
          <w:szCs w:val="24"/>
        </w:rPr>
      </w:pPr>
      <w:r w:rsidRPr="00293286">
        <w:rPr>
          <w:rFonts w:ascii="Times New Roman" w:hAnsi="Times New Roman" w:cs="Times New Roman"/>
          <w:sz w:val="24"/>
          <w:szCs w:val="24"/>
        </w:rPr>
        <w:t xml:space="preserve">Working with </w:t>
      </w:r>
      <w:r w:rsidR="00293286">
        <w:rPr>
          <w:rFonts w:ascii="Times New Roman" w:hAnsi="Times New Roman" w:cs="Times New Roman"/>
          <w:sz w:val="24"/>
          <w:szCs w:val="24"/>
        </w:rPr>
        <w:t xml:space="preserve">referring agencies, working partners, </w:t>
      </w:r>
      <w:r w:rsidRPr="00293286">
        <w:rPr>
          <w:rFonts w:ascii="Times New Roman" w:hAnsi="Times New Roman" w:cs="Times New Roman"/>
          <w:sz w:val="24"/>
          <w:szCs w:val="24"/>
        </w:rPr>
        <w:t xml:space="preserve">parents and carers as well </w:t>
      </w:r>
      <w:proofErr w:type="gramStart"/>
      <w:r w:rsidRPr="00293286">
        <w:rPr>
          <w:rFonts w:ascii="Times New Roman" w:hAnsi="Times New Roman" w:cs="Times New Roman"/>
          <w:sz w:val="24"/>
          <w:szCs w:val="24"/>
        </w:rPr>
        <w:t>as  the</w:t>
      </w:r>
      <w:proofErr w:type="gramEnd"/>
      <w:r w:rsidRPr="00293286">
        <w:rPr>
          <w:rFonts w:ascii="Times New Roman" w:hAnsi="Times New Roman" w:cs="Times New Roman"/>
          <w:sz w:val="24"/>
          <w:szCs w:val="24"/>
        </w:rPr>
        <w:t xml:space="preserve"> students themselves, ensuring their opinions and wishes are taken into account and that they are kept fully informed so they can participate in decisions taken about them.</w:t>
      </w:r>
    </w:p>
    <w:p w14:paraId="59531840" w14:textId="77777777" w:rsidR="00293286" w:rsidRDefault="00322873" w:rsidP="00293286">
      <w:pPr>
        <w:pStyle w:val="ListParagraph"/>
        <w:numPr>
          <w:ilvl w:val="0"/>
          <w:numId w:val="18"/>
        </w:numPr>
        <w:spacing w:after="256"/>
        <w:ind w:right="15"/>
        <w:rPr>
          <w:rFonts w:ascii="Times New Roman" w:hAnsi="Times New Roman" w:cs="Times New Roman"/>
          <w:sz w:val="24"/>
          <w:szCs w:val="24"/>
        </w:rPr>
      </w:pPr>
      <w:r w:rsidRPr="00293286">
        <w:rPr>
          <w:rFonts w:ascii="Times New Roman" w:hAnsi="Times New Roman" w:cs="Times New Roman"/>
          <w:sz w:val="24"/>
          <w:szCs w:val="24"/>
        </w:rPr>
        <w:t xml:space="preserve">Continuous professional development for staff that makes it clear that promoting good mental health is </w:t>
      </w:r>
      <w:r w:rsidR="00293286" w:rsidRPr="00293286">
        <w:rPr>
          <w:rFonts w:ascii="Times New Roman" w:hAnsi="Times New Roman" w:cs="Times New Roman"/>
          <w:sz w:val="24"/>
          <w:szCs w:val="24"/>
        </w:rPr>
        <w:t>a responsibility of the job</w:t>
      </w:r>
    </w:p>
    <w:p w14:paraId="63D63F6A" w14:textId="77777777" w:rsidR="00293286" w:rsidRDefault="00322873" w:rsidP="00007FD0">
      <w:pPr>
        <w:pStyle w:val="ListParagraph"/>
        <w:numPr>
          <w:ilvl w:val="0"/>
          <w:numId w:val="18"/>
        </w:numPr>
        <w:spacing w:after="256"/>
        <w:ind w:right="15"/>
        <w:rPr>
          <w:rFonts w:ascii="Times New Roman" w:hAnsi="Times New Roman" w:cs="Times New Roman"/>
          <w:sz w:val="24"/>
          <w:szCs w:val="24"/>
        </w:rPr>
      </w:pPr>
      <w:r w:rsidRPr="00293286">
        <w:rPr>
          <w:rFonts w:ascii="Times New Roman" w:hAnsi="Times New Roman" w:cs="Times New Roman"/>
          <w:sz w:val="24"/>
          <w:szCs w:val="24"/>
        </w:rPr>
        <w:t xml:space="preserve">Working with </w:t>
      </w:r>
      <w:r w:rsidR="00293286" w:rsidRPr="00293286">
        <w:rPr>
          <w:rFonts w:ascii="Times New Roman" w:hAnsi="Times New Roman" w:cs="Times New Roman"/>
          <w:sz w:val="24"/>
          <w:szCs w:val="24"/>
        </w:rPr>
        <w:t>more qualified outside agencies and referrers</w:t>
      </w:r>
      <w:r w:rsidRPr="00293286">
        <w:rPr>
          <w:rFonts w:ascii="Times New Roman" w:hAnsi="Times New Roman" w:cs="Times New Roman"/>
          <w:sz w:val="24"/>
          <w:szCs w:val="24"/>
        </w:rPr>
        <w:t xml:space="preserve"> to provide interventions for students with mental health problems.</w:t>
      </w:r>
    </w:p>
    <w:p w14:paraId="2D4BC27D" w14:textId="77777777" w:rsidR="00007FD0" w:rsidRDefault="00322873" w:rsidP="00007FD0">
      <w:pPr>
        <w:pStyle w:val="ListParagraph"/>
        <w:numPr>
          <w:ilvl w:val="0"/>
          <w:numId w:val="18"/>
        </w:numPr>
        <w:spacing w:after="256"/>
        <w:ind w:right="15"/>
        <w:rPr>
          <w:rFonts w:ascii="Times New Roman" w:hAnsi="Times New Roman" w:cs="Times New Roman"/>
          <w:sz w:val="24"/>
          <w:szCs w:val="24"/>
        </w:rPr>
      </w:pPr>
      <w:r w:rsidRPr="00007FD0">
        <w:rPr>
          <w:rFonts w:ascii="Times New Roman" w:hAnsi="Times New Roman" w:cs="Times New Roman"/>
          <w:sz w:val="24"/>
          <w:szCs w:val="24"/>
        </w:rPr>
        <w:t xml:space="preserve">A </w:t>
      </w:r>
      <w:r w:rsidR="00293286" w:rsidRPr="00007FD0">
        <w:rPr>
          <w:rFonts w:ascii="Times New Roman" w:hAnsi="Times New Roman" w:cs="Times New Roman"/>
          <w:sz w:val="24"/>
          <w:szCs w:val="24"/>
        </w:rPr>
        <w:t xml:space="preserve">holistic approach to </w:t>
      </w:r>
      <w:r w:rsidRPr="00007FD0">
        <w:rPr>
          <w:rFonts w:ascii="Times New Roman" w:hAnsi="Times New Roman" w:cs="Times New Roman"/>
          <w:sz w:val="24"/>
          <w:szCs w:val="24"/>
        </w:rPr>
        <w:t xml:space="preserve">promoting the health and wellbeing of all </w:t>
      </w:r>
      <w:r w:rsidR="00293286" w:rsidRPr="00007FD0">
        <w:rPr>
          <w:rFonts w:ascii="Times New Roman" w:hAnsi="Times New Roman" w:cs="Times New Roman"/>
          <w:sz w:val="24"/>
          <w:szCs w:val="24"/>
        </w:rPr>
        <w:t>young people that we work with</w:t>
      </w:r>
    </w:p>
    <w:p w14:paraId="4E710E59" w14:textId="77777777" w:rsidR="006E0FD0" w:rsidRPr="00007FD0" w:rsidRDefault="00007FD0" w:rsidP="00007FD0">
      <w:pPr>
        <w:pStyle w:val="ListParagraph"/>
        <w:numPr>
          <w:ilvl w:val="0"/>
          <w:numId w:val="18"/>
        </w:numPr>
        <w:spacing w:after="256"/>
        <w:ind w:right="15"/>
        <w:rPr>
          <w:rFonts w:ascii="Times New Roman" w:hAnsi="Times New Roman" w:cs="Times New Roman"/>
          <w:sz w:val="24"/>
          <w:szCs w:val="24"/>
        </w:rPr>
      </w:pPr>
      <w:r>
        <w:rPr>
          <w:rFonts w:ascii="Times New Roman" w:hAnsi="Times New Roman" w:cs="Times New Roman"/>
          <w:sz w:val="24"/>
          <w:szCs w:val="24"/>
        </w:rPr>
        <w:t>Working with our partner organisations to develop strategies for p</w:t>
      </w:r>
      <w:r w:rsidR="00322873" w:rsidRPr="00007FD0">
        <w:rPr>
          <w:rFonts w:ascii="Times New Roman" w:hAnsi="Times New Roman" w:cs="Times New Roman"/>
          <w:sz w:val="24"/>
          <w:szCs w:val="24"/>
        </w:rPr>
        <w:t>roviding students with inner resources that they can draw on as a buffer when negative or stressful things happen helps them to thrive even in the face of significant challenges.</w:t>
      </w:r>
    </w:p>
    <w:tbl>
      <w:tblPr>
        <w:tblStyle w:val="TableGrid"/>
        <w:tblW w:w="9003" w:type="dxa"/>
        <w:tblInd w:w="-113" w:type="dxa"/>
        <w:tblCellMar>
          <w:top w:w="72" w:type="dxa"/>
          <w:left w:w="113" w:type="dxa"/>
          <w:right w:w="115" w:type="dxa"/>
        </w:tblCellMar>
        <w:tblLook w:val="04A0" w:firstRow="1" w:lastRow="0" w:firstColumn="1" w:lastColumn="0" w:noHBand="0" w:noVBand="1"/>
      </w:tblPr>
      <w:tblGrid>
        <w:gridCol w:w="2323"/>
        <w:gridCol w:w="6680"/>
      </w:tblGrid>
      <w:tr w:rsidR="006E0FD0" w:rsidRPr="00977886" w14:paraId="5A4ECF6F" w14:textId="77777777" w:rsidTr="005112F4">
        <w:trPr>
          <w:trHeight w:val="523"/>
        </w:trPr>
        <w:tc>
          <w:tcPr>
            <w:tcW w:w="9003" w:type="dxa"/>
            <w:gridSpan w:val="2"/>
            <w:tcBorders>
              <w:top w:val="single" w:sz="8" w:space="0" w:color="000000"/>
              <w:left w:val="single" w:sz="8" w:space="0" w:color="000000"/>
              <w:bottom w:val="single" w:sz="8" w:space="0" w:color="000000"/>
              <w:right w:val="single" w:sz="8" w:space="0" w:color="000000"/>
            </w:tcBorders>
            <w:shd w:val="clear" w:color="auto" w:fill="5B9BD5" w:themeFill="accent1"/>
          </w:tcPr>
          <w:p w14:paraId="62405D79" w14:textId="77777777" w:rsidR="006E0FD0" w:rsidRPr="00977886" w:rsidRDefault="00322873" w:rsidP="00007FD0">
            <w:pPr>
              <w:spacing w:after="0" w:line="259" w:lineRule="auto"/>
              <w:ind w:left="0" w:firstLine="0"/>
              <w:rPr>
                <w:rFonts w:ascii="Times New Roman" w:hAnsi="Times New Roman" w:cs="Times New Roman"/>
                <w:sz w:val="24"/>
                <w:szCs w:val="24"/>
              </w:rPr>
            </w:pPr>
            <w:r w:rsidRPr="00977886">
              <w:rPr>
                <w:rFonts w:ascii="Times New Roman" w:eastAsia="Times New Roman" w:hAnsi="Times New Roman" w:cs="Times New Roman"/>
                <w:b/>
                <w:sz w:val="24"/>
                <w:szCs w:val="24"/>
              </w:rPr>
              <w:t xml:space="preserve">How </w:t>
            </w:r>
            <w:r w:rsidR="00007FD0">
              <w:rPr>
                <w:rFonts w:ascii="Times New Roman" w:eastAsia="Times New Roman" w:hAnsi="Times New Roman" w:cs="Times New Roman"/>
                <w:b/>
                <w:sz w:val="24"/>
                <w:szCs w:val="24"/>
              </w:rPr>
              <w:t>Work’n’Learn</w:t>
            </w:r>
            <w:r w:rsidRPr="00977886">
              <w:rPr>
                <w:rFonts w:ascii="Times New Roman" w:eastAsia="Times New Roman" w:hAnsi="Times New Roman" w:cs="Times New Roman"/>
                <w:b/>
                <w:sz w:val="24"/>
                <w:szCs w:val="24"/>
              </w:rPr>
              <w:t xml:space="preserve"> identifies the risk of mental health concerns</w:t>
            </w:r>
          </w:p>
        </w:tc>
      </w:tr>
      <w:tr w:rsidR="006E0FD0" w:rsidRPr="00977886" w14:paraId="3BEEF061" w14:textId="77777777">
        <w:trPr>
          <w:trHeight w:val="517"/>
        </w:trPr>
        <w:tc>
          <w:tcPr>
            <w:tcW w:w="2323" w:type="dxa"/>
            <w:tcBorders>
              <w:top w:val="single" w:sz="8" w:space="0" w:color="000000"/>
              <w:left w:val="single" w:sz="8" w:space="0" w:color="000000"/>
              <w:bottom w:val="single" w:sz="8" w:space="0" w:color="000000"/>
              <w:right w:val="single" w:sz="8" w:space="0" w:color="000000"/>
            </w:tcBorders>
          </w:tcPr>
          <w:p w14:paraId="1C78C56B" w14:textId="77777777" w:rsidR="006E0FD0" w:rsidRPr="00977886" w:rsidRDefault="00322873">
            <w:pPr>
              <w:spacing w:after="0" w:line="259" w:lineRule="auto"/>
              <w:ind w:left="0" w:firstLine="0"/>
              <w:rPr>
                <w:rFonts w:ascii="Times New Roman" w:hAnsi="Times New Roman" w:cs="Times New Roman"/>
                <w:sz w:val="24"/>
                <w:szCs w:val="24"/>
              </w:rPr>
            </w:pPr>
            <w:r w:rsidRPr="00977886">
              <w:rPr>
                <w:rFonts w:ascii="Times New Roman" w:eastAsia="Times New Roman" w:hAnsi="Times New Roman" w:cs="Times New Roman"/>
                <w:b/>
                <w:sz w:val="24"/>
                <w:szCs w:val="24"/>
              </w:rPr>
              <w:t>Effective use of data</w:t>
            </w:r>
          </w:p>
        </w:tc>
        <w:tc>
          <w:tcPr>
            <w:tcW w:w="6680" w:type="dxa"/>
            <w:tcBorders>
              <w:top w:val="single" w:sz="8" w:space="0" w:color="000000"/>
              <w:left w:val="single" w:sz="8" w:space="0" w:color="000000"/>
              <w:bottom w:val="single" w:sz="8" w:space="0" w:color="000000"/>
              <w:right w:val="single" w:sz="8" w:space="0" w:color="000000"/>
            </w:tcBorders>
          </w:tcPr>
          <w:p w14:paraId="603A6985" w14:textId="77777777" w:rsidR="006E0FD0" w:rsidRPr="00977886" w:rsidRDefault="00322873">
            <w:pPr>
              <w:spacing w:after="0" w:line="259" w:lineRule="auto"/>
              <w:ind w:left="3" w:firstLine="0"/>
              <w:rPr>
                <w:rFonts w:ascii="Times New Roman" w:hAnsi="Times New Roman" w:cs="Times New Roman"/>
                <w:sz w:val="24"/>
                <w:szCs w:val="24"/>
              </w:rPr>
            </w:pPr>
            <w:r w:rsidRPr="00977886">
              <w:rPr>
                <w:rFonts w:ascii="Times New Roman" w:eastAsia="Times New Roman" w:hAnsi="Times New Roman" w:cs="Times New Roman"/>
                <w:sz w:val="24"/>
                <w:szCs w:val="24"/>
              </w:rPr>
              <w:t>Changes in students’ patterns of attainment, attendance or behaviour are noticed and can be acted upon.</w:t>
            </w:r>
          </w:p>
        </w:tc>
      </w:tr>
      <w:tr w:rsidR="006E0FD0" w:rsidRPr="00977886" w14:paraId="10E8961B" w14:textId="77777777">
        <w:trPr>
          <w:trHeight w:val="1280"/>
        </w:trPr>
        <w:tc>
          <w:tcPr>
            <w:tcW w:w="2323" w:type="dxa"/>
            <w:tcBorders>
              <w:top w:val="single" w:sz="8" w:space="0" w:color="000000"/>
              <w:left w:val="single" w:sz="8" w:space="0" w:color="000000"/>
              <w:bottom w:val="single" w:sz="8" w:space="0" w:color="000000"/>
              <w:right w:val="single" w:sz="8" w:space="0" w:color="000000"/>
            </w:tcBorders>
          </w:tcPr>
          <w:p w14:paraId="588883A4" w14:textId="77777777" w:rsidR="006E0FD0" w:rsidRPr="00977886" w:rsidRDefault="00322873">
            <w:pPr>
              <w:spacing w:after="0" w:line="259" w:lineRule="auto"/>
              <w:ind w:left="0" w:firstLine="0"/>
              <w:rPr>
                <w:rFonts w:ascii="Times New Roman" w:hAnsi="Times New Roman" w:cs="Times New Roman"/>
                <w:sz w:val="24"/>
                <w:szCs w:val="24"/>
              </w:rPr>
            </w:pPr>
            <w:r w:rsidRPr="00977886">
              <w:rPr>
                <w:rFonts w:ascii="Times New Roman" w:eastAsia="Times New Roman" w:hAnsi="Times New Roman" w:cs="Times New Roman"/>
                <w:b/>
                <w:sz w:val="24"/>
                <w:szCs w:val="24"/>
              </w:rPr>
              <w:lastRenderedPageBreak/>
              <w:t>An effective pastoral system</w:t>
            </w:r>
          </w:p>
        </w:tc>
        <w:tc>
          <w:tcPr>
            <w:tcW w:w="6680" w:type="dxa"/>
            <w:tcBorders>
              <w:top w:val="single" w:sz="8" w:space="0" w:color="000000"/>
              <w:left w:val="single" w:sz="8" w:space="0" w:color="000000"/>
              <w:bottom w:val="single" w:sz="8" w:space="0" w:color="000000"/>
              <w:right w:val="single" w:sz="8" w:space="0" w:color="000000"/>
            </w:tcBorders>
          </w:tcPr>
          <w:p w14:paraId="082F1295" w14:textId="77777777" w:rsidR="006E0FD0" w:rsidRPr="00977886" w:rsidRDefault="00322873" w:rsidP="00007FD0">
            <w:pPr>
              <w:spacing w:after="0" w:line="259" w:lineRule="auto"/>
              <w:ind w:left="3" w:firstLine="0"/>
              <w:rPr>
                <w:rFonts w:ascii="Times New Roman" w:hAnsi="Times New Roman" w:cs="Times New Roman"/>
                <w:sz w:val="24"/>
                <w:szCs w:val="24"/>
              </w:rPr>
            </w:pPr>
            <w:r w:rsidRPr="00977886">
              <w:rPr>
                <w:rFonts w:ascii="Times New Roman" w:eastAsia="Times New Roman" w:hAnsi="Times New Roman" w:cs="Times New Roman"/>
                <w:sz w:val="24"/>
                <w:szCs w:val="24"/>
              </w:rPr>
              <w:t>At least one member of staff knows every student well and can spot where bad or unusual behaviour may have a root cause that needs addre</w:t>
            </w:r>
            <w:r w:rsidR="00007FD0">
              <w:rPr>
                <w:rFonts w:ascii="Times New Roman" w:eastAsia="Times New Roman" w:hAnsi="Times New Roman" w:cs="Times New Roman"/>
                <w:sz w:val="24"/>
                <w:szCs w:val="24"/>
              </w:rPr>
              <w:t>ssing. Where this is the case, our collegiate system of working with educational partners combined with our</w:t>
            </w:r>
            <w:r w:rsidRPr="00977886">
              <w:rPr>
                <w:rFonts w:ascii="Times New Roman" w:eastAsia="Times New Roman" w:hAnsi="Times New Roman" w:cs="Times New Roman"/>
                <w:sz w:val="24"/>
                <w:szCs w:val="24"/>
              </w:rPr>
              <w:t xml:space="preserve"> policies provi</w:t>
            </w:r>
            <w:r w:rsidR="00007FD0">
              <w:rPr>
                <w:rFonts w:ascii="Times New Roman" w:eastAsia="Times New Roman" w:hAnsi="Times New Roman" w:cs="Times New Roman"/>
                <w:sz w:val="24"/>
                <w:szCs w:val="24"/>
              </w:rPr>
              <w:t>de the structure through which we</w:t>
            </w:r>
            <w:r w:rsidRPr="00977886">
              <w:rPr>
                <w:rFonts w:ascii="Times New Roman" w:eastAsia="Times New Roman" w:hAnsi="Times New Roman" w:cs="Times New Roman"/>
                <w:sz w:val="24"/>
                <w:szCs w:val="24"/>
              </w:rPr>
              <w:t xml:space="preserve"> can escalate the issue and make decisions about what to do next.</w:t>
            </w:r>
          </w:p>
        </w:tc>
      </w:tr>
    </w:tbl>
    <w:p w14:paraId="45D33139" w14:textId="77777777" w:rsidR="006E0FD0" w:rsidRPr="00977886" w:rsidRDefault="00322873">
      <w:pPr>
        <w:numPr>
          <w:ilvl w:val="0"/>
          <w:numId w:val="10"/>
        </w:numPr>
        <w:spacing w:after="256"/>
        <w:ind w:hanging="331"/>
        <w:rPr>
          <w:rFonts w:ascii="Times New Roman" w:hAnsi="Times New Roman" w:cs="Times New Roman"/>
          <w:sz w:val="24"/>
          <w:szCs w:val="24"/>
        </w:rPr>
      </w:pPr>
      <w:r w:rsidRPr="00977886">
        <w:rPr>
          <w:rFonts w:ascii="Times New Roman" w:hAnsi="Times New Roman" w:cs="Times New Roman"/>
          <w:b/>
          <w:sz w:val="24"/>
          <w:szCs w:val="24"/>
        </w:rPr>
        <w:t>Training</w:t>
      </w:r>
    </w:p>
    <w:p w14:paraId="52142003" w14:textId="77777777" w:rsidR="006E0FD0" w:rsidRPr="00977886" w:rsidRDefault="00933A85">
      <w:pPr>
        <w:spacing w:after="260"/>
        <w:ind w:left="-5" w:right="15"/>
        <w:rPr>
          <w:rFonts w:ascii="Times New Roman" w:hAnsi="Times New Roman" w:cs="Times New Roman"/>
          <w:sz w:val="24"/>
          <w:szCs w:val="24"/>
        </w:rPr>
      </w:pPr>
      <w:r>
        <w:rPr>
          <w:rFonts w:ascii="Times New Roman" w:hAnsi="Times New Roman" w:cs="Times New Roman"/>
          <w:sz w:val="24"/>
          <w:szCs w:val="24"/>
        </w:rPr>
        <w:t>All s</w:t>
      </w:r>
      <w:r w:rsidR="00322873" w:rsidRPr="00977886">
        <w:rPr>
          <w:rFonts w:ascii="Times New Roman" w:hAnsi="Times New Roman" w:cs="Times New Roman"/>
          <w:sz w:val="24"/>
          <w:szCs w:val="24"/>
        </w:rPr>
        <w:t xml:space="preserve">taff at </w:t>
      </w:r>
      <w:r>
        <w:rPr>
          <w:rFonts w:ascii="Times New Roman" w:hAnsi="Times New Roman" w:cs="Times New Roman"/>
          <w:sz w:val="24"/>
          <w:szCs w:val="24"/>
        </w:rPr>
        <w:t>Work’n’Learn</w:t>
      </w:r>
      <w:r w:rsidR="00322873" w:rsidRPr="00977886">
        <w:rPr>
          <w:rFonts w:ascii="Times New Roman" w:hAnsi="Times New Roman" w:cs="Times New Roman"/>
          <w:sz w:val="24"/>
          <w:szCs w:val="24"/>
        </w:rPr>
        <w:t xml:space="preserve"> are provided with training on managing behaviour, </w:t>
      </w:r>
      <w:r w:rsidR="00293286">
        <w:rPr>
          <w:rFonts w:ascii="Times New Roman" w:hAnsi="Times New Roman" w:cs="Times New Roman"/>
          <w:sz w:val="24"/>
          <w:szCs w:val="24"/>
        </w:rPr>
        <w:t xml:space="preserve">and more advanced training is made available as </w:t>
      </w:r>
      <w:r w:rsidR="00322873" w:rsidRPr="00977886">
        <w:rPr>
          <w:rFonts w:ascii="Times New Roman" w:hAnsi="Times New Roman" w:cs="Times New Roman"/>
          <w:sz w:val="24"/>
          <w:szCs w:val="24"/>
        </w:rPr>
        <w:t xml:space="preserve">part of </w:t>
      </w:r>
      <w:r w:rsidR="00293286">
        <w:rPr>
          <w:rFonts w:ascii="Times New Roman" w:hAnsi="Times New Roman" w:cs="Times New Roman"/>
          <w:sz w:val="24"/>
          <w:szCs w:val="24"/>
        </w:rPr>
        <w:t xml:space="preserve">their </w:t>
      </w:r>
      <w:r w:rsidR="00322873" w:rsidRPr="00977886">
        <w:rPr>
          <w:rFonts w:ascii="Times New Roman" w:hAnsi="Times New Roman" w:cs="Times New Roman"/>
          <w:sz w:val="24"/>
          <w:szCs w:val="24"/>
        </w:rPr>
        <w:t>continuing professional development.</w:t>
      </w:r>
    </w:p>
    <w:p w14:paraId="691CF7CB" w14:textId="77777777" w:rsidR="006E0FD0" w:rsidRPr="00977886" w:rsidRDefault="00322873">
      <w:pPr>
        <w:numPr>
          <w:ilvl w:val="0"/>
          <w:numId w:val="10"/>
        </w:numPr>
        <w:spacing w:after="256"/>
        <w:ind w:hanging="331"/>
        <w:rPr>
          <w:rFonts w:ascii="Times New Roman" w:hAnsi="Times New Roman" w:cs="Times New Roman"/>
          <w:sz w:val="24"/>
          <w:szCs w:val="24"/>
        </w:rPr>
      </w:pPr>
      <w:r w:rsidRPr="00977886">
        <w:rPr>
          <w:rFonts w:ascii="Times New Roman" w:hAnsi="Times New Roman" w:cs="Times New Roman"/>
          <w:b/>
          <w:sz w:val="24"/>
          <w:szCs w:val="24"/>
        </w:rPr>
        <w:t>Monitoring arrangement</w:t>
      </w:r>
    </w:p>
    <w:p w14:paraId="175B0562" w14:textId="77777777" w:rsidR="006E0FD0" w:rsidRPr="00977886" w:rsidRDefault="00322873">
      <w:pPr>
        <w:spacing w:after="260"/>
        <w:ind w:left="-5" w:right="15"/>
        <w:rPr>
          <w:rFonts w:ascii="Times New Roman" w:hAnsi="Times New Roman" w:cs="Times New Roman"/>
          <w:sz w:val="24"/>
          <w:szCs w:val="24"/>
        </w:rPr>
      </w:pPr>
      <w:r w:rsidRPr="00977886">
        <w:rPr>
          <w:rFonts w:ascii="Times New Roman" w:hAnsi="Times New Roman" w:cs="Times New Roman"/>
          <w:sz w:val="24"/>
          <w:szCs w:val="24"/>
        </w:rPr>
        <w:t xml:space="preserve">This behaviour policy is reviewed by the </w:t>
      </w:r>
      <w:r w:rsidR="00933A85">
        <w:rPr>
          <w:rFonts w:ascii="Times New Roman" w:hAnsi="Times New Roman" w:cs="Times New Roman"/>
          <w:sz w:val="24"/>
          <w:szCs w:val="24"/>
        </w:rPr>
        <w:t>Proprietor</w:t>
      </w:r>
      <w:r w:rsidRPr="00977886">
        <w:rPr>
          <w:rFonts w:ascii="Times New Roman" w:hAnsi="Times New Roman" w:cs="Times New Roman"/>
          <w:sz w:val="24"/>
          <w:szCs w:val="24"/>
        </w:rPr>
        <w:t xml:space="preserve"> and the </w:t>
      </w:r>
      <w:r w:rsidR="00933A85">
        <w:rPr>
          <w:rFonts w:ascii="Times New Roman" w:hAnsi="Times New Roman" w:cs="Times New Roman"/>
          <w:sz w:val="24"/>
          <w:szCs w:val="24"/>
        </w:rPr>
        <w:t>Governing Body</w:t>
      </w:r>
      <w:r w:rsidRPr="00977886">
        <w:rPr>
          <w:rFonts w:ascii="Times New Roman" w:hAnsi="Times New Roman" w:cs="Times New Roman"/>
          <w:sz w:val="24"/>
          <w:szCs w:val="24"/>
        </w:rPr>
        <w:t xml:space="preserve"> every year. At each review, the policy will be approved by the </w:t>
      </w:r>
      <w:r w:rsidR="00933A85">
        <w:rPr>
          <w:rFonts w:ascii="Times New Roman" w:hAnsi="Times New Roman" w:cs="Times New Roman"/>
          <w:sz w:val="24"/>
          <w:szCs w:val="24"/>
        </w:rPr>
        <w:t>Proprietor</w:t>
      </w:r>
      <w:r w:rsidRPr="00977886">
        <w:rPr>
          <w:rFonts w:ascii="Times New Roman" w:hAnsi="Times New Roman" w:cs="Times New Roman"/>
          <w:sz w:val="24"/>
          <w:szCs w:val="24"/>
        </w:rPr>
        <w:t>.</w:t>
      </w:r>
    </w:p>
    <w:p w14:paraId="19EA43E4" w14:textId="77777777" w:rsidR="006E0FD0" w:rsidRPr="00977886" w:rsidRDefault="00322873">
      <w:pPr>
        <w:numPr>
          <w:ilvl w:val="0"/>
          <w:numId w:val="10"/>
        </w:numPr>
        <w:spacing w:after="256"/>
        <w:ind w:hanging="331"/>
        <w:rPr>
          <w:rFonts w:ascii="Times New Roman" w:hAnsi="Times New Roman" w:cs="Times New Roman"/>
          <w:sz w:val="24"/>
          <w:szCs w:val="24"/>
        </w:rPr>
      </w:pPr>
      <w:r w:rsidRPr="00977886">
        <w:rPr>
          <w:rFonts w:ascii="Times New Roman" w:hAnsi="Times New Roman" w:cs="Times New Roman"/>
          <w:b/>
          <w:sz w:val="24"/>
          <w:szCs w:val="24"/>
        </w:rPr>
        <w:t>Links to other policies</w:t>
      </w:r>
    </w:p>
    <w:p w14:paraId="3A1F7B82" w14:textId="3712697E" w:rsidR="006E0FD0" w:rsidRPr="00977886" w:rsidRDefault="00322873" w:rsidP="00812DD0">
      <w:pPr>
        <w:ind w:left="-5" w:right="15"/>
        <w:rPr>
          <w:rFonts w:ascii="Times New Roman" w:hAnsi="Times New Roman" w:cs="Times New Roman"/>
          <w:sz w:val="24"/>
          <w:szCs w:val="24"/>
        </w:rPr>
      </w:pPr>
      <w:r w:rsidRPr="00977886">
        <w:rPr>
          <w:rFonts w:ascii="Times New Roman" w:hAnsi="Times New Roman" w:cs="Times New Roman"/>
          <w:sz w:val="24"/>
          <w:szCs w:val="24"/>
        </w:rPr>
        <w:t>This behaviour policy is linked to the following policies:</w:t>
      </w:r>
    </w:p>
    <w:p w14:paraId="64D1FAC6" w14:textId="77777777" w:rsidR="006E0FD0" w:rsidRPr="00977886" w:rsidRDefault="00322873">
      <w:pPr>
        <w:ind w:left="-5" w:right="15"/>
        <w:rPr>
          <w:rFonts w:ascii="Times New Roman" w:hAnsi="Times New Roman" w:cs="Times New Roman"/>
          <w:sz w:val="24"/>
          <w:szCs w:val="24"/>
        </w:rPr>
      </w:pPr>
      <w:r w:rsidRPr="00977886">
        <w:rPr>
          <w:rFonts w:ascii="Times New Roman" w:hAnsi="Times New Roman" w:cs="Times New Roman"/>
          <w:sz w:val="24"/>
          <w:szCs w:val="24"/>
        </w:rPr>
        <w:t>Anti-bullying Policy</w:t>
      </w:r>
    </w:p>
    <w:p w14:paraId="7F4E00C7" w14:textId="1FD61825" w:rsidR="006E0FD0" w:rsidRDefault="00322873" w:rsidP="00812DD0">
      <w:pPr>
        <w:ind w:left="-5" w:right="15"/>
        <w:rPr>
          <w:rFonts w:ascii="Times New Roman" w:hAnsi="Times New Roman" w:cs="Times New Roman"/>
          <w:sz w:val="24"/>
          <w:szCs w:val="24"/>
        </w:rPr>
      </w:pPr>
      <w:r w:rsidRPr="00977886">
        <w:rPr>
          <w:rFonts w:ascii="Times New Roman" w:hAnsi="Times New Roman" w:cs="Times New Roman"/>
          <w:sz w:val="24"/>
          <w:szCs w:val="24"/>
        </w:rPr>
        <w:t>Safeguarding Policy</w:t>
      </w:r>
    </w:p>
    <w:p w14:paraId="67647E3B" w14:textId="77777777" w:rsidR="00812DD0" w:rsidRPr="00977886" w:rsidRDefault="00812DD0" w:rsidP="00812DD0">
      <w:pPr>
        <w:ind w:left="-5" w:right="15"/>
        <w:rPr>
          <w:rFonts w:ascii="Times New Roman" w:hAnsi="Times New Roman" w:cs="Times New Roman"/>
          <w:sz w:val="24"/>
          <w:szCs w:val="24"/>
        </w:rPr>
      </w:pPr>
    </w:p>
    <w:p w14:paraId="6E80BEC9" w14:textId="77777777" w:rsidR="006E0FD0" w:rsidRPr="00977886" w:rsidRDefault="00322873">
      <w:pPr>
        <w:numPr>
          <w:ilvl w:val="0"/>
          <w:numId w:val="10"/>
        </w:numPr>
        <w:spacing w:after="11"/>
        <w:ind w:hanging="331"/>
        <w:rPr>
          <w:rFonts w:ascii="Times New Roman" w:hAnsi="Times New Roman" w:cs="Times New Roman"/>
          <w:sz w:val="24"/>
          <w:szCs w:val="24"/>
        </w:rPr>
      </w:pPr>
      <w:r w:rsidRPr="00977886">
        <w:rPr>
          <w:rFonts w:ascii="Times New Roman" w:hAnsi="Times New Roman" w:cs="Times New Roman"/>
          <w:b/>
          <w:sz w:val="24"/>
          <w:szCs w:val="24"/>
        </w:rPr>
        <w:t>Other</w:t>
      </w:r>
    </w:p>
    <w:p w14:paraId="5C2425D2" w14:textId="77777777" w:rsidR="006E0FD0" w:rsidRPr="00977886" w:rsidRDefault="00322873">
      <w:pPr>
        <w:spacing w:after="11"/>
        <w:ind w:left="-5"/>
        <w:rPr>
          <w:rFonts w:ascii="Times New Roman" w:hAnsi="Times New Roman" w:cs="Times New Roman"/>
          <w:sz w:val="24"/>
          <w:szCs w:val="24"/>
        </w:rPr>
      </w:pPr>
      <w:r w:rsidRPr="00977886">
        <w:rPr>
          <w:rFonts w:ascii="Times New Roman" w:hAnsi="Times New Roman" w:cs="Times New Roman"/>
          <w:b/>
          <w:sz w:val="24"/>
          <w:szCs w:val="24"/>
        </w:rPr>
        <w:t>Risk Assessments:</w:t>
      </w:r>
    </w:p>
    <w:p w14:paraId="71CBCC6B" w14:textId="77777777" w:rsidR="006E0FD0" w:rsidRDefault="00322873">
      <w:pPr>
        <w:spacing w:after="260"/>
        <w:ind w:left="-5" w:right="15"/>
        <w:rPr>
          <w:rFonts w:ascii="Times New Roman" w:hAnsi="Times New Roman" w:cs="Times New Roman"/>
          <w:sz w:val="24"/>
          <w:szCs w:val="24"/>
        </w:rPr>
      </w:pPr>
      <w:r w:rsidRPr="00977886">
        <w:rPr>
          <w:rFonts w:ascii="Times New Roman" w:hAnsi="Times New Roman" w:cs="Times New Roman"/>
          <w:sz w:val="24"/>
          <w:szCs w:val="24"/>
        </w:rPr>
        <w:t xml:space="preserve">All new students will be risk assessed which is carried out by the student’s tutor. The risk assessment will be reviewed within the six weeks’ induction period of the student starting </w:t>
      </w:r>
      <w:r w:rsidR="00933A85">
        <w:rPr>
          <w:rFonts w:ascii="Times New Roman" w:hAnsi="Times New Roman" w:cs="Times New Roman"/>
          <w:sz w:val="24"/>
          <w:szCs w:val="24"/>
        </w:rPr>
        <w:t>the programme</w:t>
      </w:r>
      <w:r w:rsidRPr="00977886">
        <w:rPr>
          <w:rFonts w:ascii="Times New Roman" w:hAnsi="Times New Roman" w:cs="Times New Roman"/>
          <w:sz w:val="24"/>
          <w:szCs w:val="24"/>
        </w:rPr>
        <w:t>. All risk assessments are reviewed and updated regularly.</w:t>
      </w:r>
    </w:p>
    <w:p w14:paraId="326E0AA0" w14:textId="77777777" w:rsidR="00933A85" w:rsidRPr="00977886" w:rsidRDefault="00933A85">
      <w:pPr>
        <w:spacing w:after="260"/>
        <w:ind w:left="-5" w:right="15"/>
        <w:rPr>
          <w:rFonts w:ascii="Times New Roman" w:hAnsi="Times New Roman" w:cs="Times New Roman"/>
          <w:sz w:val="24"/>
          <w:szCs w:val="24"/>
        </w:rPr>
      </w:pPr>
      <w:r>
        <w:rPr>
          <w:rFonts w:ascii="Times New Roman" w:hAnsi="Times New Roman" w:cs="Times New Roman"/>
          <w:sz w:val="24"/>
          <w:szCs w:val="24"/>
        </w:rPr>
        <w:t>Health and Safety and Risk Assessments are also conducted on all establishments where a student is placed in order to gain the safest and most appropriate placement for the young person</w:t>
      </w:r>
    </w:p>
    <w:p w14:paraId="429A6960" w14:textId="77777777" w:rsidR="006E0FD0" w:rsidRPr="00977886" w:rsidRDefault="00322873">
      <w:pPr>
        <w:spacing w:after="11"/>
        <w:ind w:left="-5"/>
        <w:rPr>
          <w:rFonts w:ascii="Times New Roman" w:hAnsi="Times New Roman" w:cs="Times New Roman"/>
          <w:sz w:val="24"/>
          <w:szCs w:val="24"/>
        </w:rPr>
      </w:pPr>
      <w:r w:rsidRPr="00977886">
        <w:rPr>
          <w:rFonts w:ascii="Times New Roman" w:hAnsi="Times New Roman" w:cs="Times New Roman"/>
          <w:b/>
          <w:sz w:val="24"/>
          <w:szCs w:val="24"/>
        </w:rPr>
        <w:t>Emergencies:</w:t>
      </w:r>
    </w:p>
    <w:p w14:paraId="38C96C21" w14:textId="77777777" w:rsidR="006E0FD0" w:rsidRPr="00977886" w:rsidRDefault="00322873">
      <w:pPr>
        <w:spacing w:after="260"/>
        <w:ind w:left="-5" w:right="15"/>
        <w:rPr>
          <w:rFonts w:ascii="Times New Roman" w:hAnsi="Times New Roman" w:cs="Times New Roman"/>
          <w:sz w:val="24"/>
          <w:szCs w:val="24"/>
        </w:rPr>
      </w:pPr>
      <w:r w:rsidRPr="00977886">
        <w:rPr>
          <w:rFonts w:ascii="Times New Roman" w:hAnsi="Times New Roman" w:cs="Times New Roman"/>
          <w:sz w:val="24"/>
          <w:szCs w:val="24"/>
        </w:rPr>
        <w:t xml:space="preserve">In all emergencies, we </w:t>
      </w:r>
      <w:r w:rsidR="00933A85">
        <w:rPr>
          <w:rFonts w:ascii="Times New Roman" w:hAnsi="Times New Roman" w:cs="Times New Roman"/>
          <w:sz w:val="24"/>
          <w:szCs w:val="24"/>
        </w:rPr>
        <w:t>ask educational or work placements to use the emergency protocols that they have in place.</w:t>
      </w:r>
    </w:p>
    <w:sectPr w:rsidR="006E0FD0" w:rsidRPr="00977886">
      <w:pgSz w:w="11920" w:h="16840"/>
      <w:pgMar w:top="1455" w:right="1456" w:bottom="14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F213" w14:textId="77777777" w:rsidR="003B5167" w:rsidRDefault="003B5167" w:rsidP="00134A24">
      <w:pPr>
        <w:spacing w:after="0" w:line="240" w:lineRule="auto"/>
      </w:pPr>
      <w:r>
        <w:separator/>
      </w:r>
    </w:p>
  </w:endnote>
  <w:endnote w:type="continuationSeparator" w:id="0">
    <w:p w14:paraId="72462877" w14:textId="77777777" w:rsidR="003B5167" w:rsidRDefault="003B5167" w:rsidP="0013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0EA8" w14:textId="77777777" w:rsidR="003B5167" w:rsidRDefault="003B5167" w:rsidP="00134A24">
      <w:pPr>
        <w:spacing w:after="0" w:line="240" w:lineRule="auto"/>
      </w:pPr>
      <w:r>
        <w:separator/>
      </w:r>
    </w:p>
  </w:footnote>
  <w:footnote w:type="continuationSeparator" w:id="0">
    <w:p w14:paraId="3C8B4880" w14:textId="77777777" w:rsidR="003B5167" w:rsidRDefault="003B5167" w:rsidP="00134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8432"/>
      </v:shape>
    </w:pict>
  </w:numPicBullet>
  <w:abstractNum w:abstractNumId="0" w15:restartNumberingAfterBreak="0">
    <w:nsid w:val="03D23274"/>
    <w:multiLevelType w:val="hybridMultilevel"/>
    <w:tmpl w:val="6D34DF34"/>
    <w:lvl w:ilvl="0" w:tplc="08090007">
      <w:start w:val="1"/>
      <w:numFmt w:val="bullet"/>
      <w:lvlText w:val=""/>
      <w:lvlPicBulletId w:val="0"/>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4487535"/>
    <w:multiLevelType w:val="hybridMultilevel"/>
    <w:tmpl w:val="73841F74"/>
    <w:lvl w:ilvl="0" w:tplc="1E9CAB3A">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DEA8B5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A218C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4B3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49B7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4C41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83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CCC1E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4C817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11610"/>
    <w:multiLevelType w:val="hybridMultilevel"/>
    <w:tmpl w:val="EA4ADABC"/>
    <w:lvl w:ilvl="0" w:tplc="E55A3D6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D476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2C4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7CA2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43A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AE3C2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832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270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8428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672AB"/>
    <w:multiLevelType w:val="multilevel"/>
    <w:tmpl w:val="BA06FD28"/>
    <w:lvl w:ilvl="0">
      <w:start w:val="8"/>
      <w:numFmt w:val="decimal"/>
      <w:lvlText w:val="%1"/>
      <w:lvlJc w:val="left"/>
      <w:pPr>
        <w:ind w:left="360" w:hanging="360"/>
      </w:pPr>
      <w:rPr>
        <w:rFonts w:hint="default"/>
        <w:b/>
      </w:rPr>
    </w:lvl>
    <w:lvl w:ilvl="1">
      <w:start w:val="2"/>
      <w:numFmt w:val="decimal"/>
      <w:lvlText w:val="%1.%2"/>
      <w:lvlJc w:val="left"/>
      <w:pPr>
        <w:ind w:left="355" w:hanging="360"/>
      </w:pPr>
      <w:rPr>
        <w:rFonts w:hint="default"/>
        <w:b/>
      </w:rPr>
    </w:lvl>
    <w:lvl w:ilvl="2">
      <w:start w:val="1"/>
      <w:numFmt w:val="decimal"/>
      <w:lvlText w:val="%1.%2.%3"/>
      <w:lvlJc w:val="left"/>
      <w:pPr>
        <w:ind w:left="710" w:hanging="720"/>
      </w:pPr>
      <w:rPr>
        <w:rFonts w:hint="default"/>
        <w:b/>
      </w:rPr>
    </w:lvl>
    <w:lvl w:ilvl="3">
      <w:start w:val="1"/>
      <w:numFmt w:val="decimal"/>
      <w:lvlText w:val="%1.%2.%3.%4"/>
      <w:lvlJc w:val="left"/>
      <w:pPr>
        <w:ind w:left="705" w:hanging="720"/>
      </w:pPr>
      <w:rPr>
        <w:rFonts w:hint="default"/>
        <w:b/>
      </w:rPr>
    </w:lvl>
    <w:lvl w:ilvl="4">
      <w:start w:val="1"/>
      <w:numFmt w:val="decimal"/>
      <w:lvlText w:val="%1.%2.%3.%4.%5"/>
      <w:lvlJc w:val="left"/>
      <w:pPr>
        <w:ind w:left="1060" w:hanging="1080"/>
      </w:pPr>
      <w:rPr>
        <w:rFonts w:hint="default"/>
        <w:b/>
      </w:rPr>
    </w:lvl>
    <w:lvl w:ilvl="5">
      <w:start w:val="1"/>
      <w:numFmt w:val="decimal"/>
      <w:lvlText w:val="%1.%2.%3.%4.%5.%6"/>
      <w:lvlJc w:val="left"/>
      <w:pPr>
        <w:ind w:left="1055" w:hanging="1080"/>
      </w:pPr>
      <w:rPr>
        <w:rFonts w:hint="default"/>
        <w:b/>
      </w:rPr>
    </w:lvl>
    <w:lvl w:ilvl="6">
      <w:start w:val="1"/>
      <w:numFmt w:val="decimal"/>
      <w:lvlText w:val="%1.%2.%3.%4.%5.%6.%7"/>
      <w:lvlJc w:val="left"/>
      <w:pPr>
        <w:ind w:left="1410" w:hanging="1440"/>
      </w:pPr>
      <w:rPr>
        <w:rFonts w:hint="default"/>
        <w:b/>
      </w:rPr>
    </w:lvl>
    <w:lvl w:ilvl="7">
      <w:start w:val="1"/>
      <w:numFmt w:val="decimal"/>
      <w:lvlText w:val="%1.%2.%3.%4.%5.%6.%7.%8"/>
      <w:lvlJc w:val="left"/>
      <w:pPr>
        <w:ind w:left="1405" w:hanging="1440"/>
      </w:pPr>
      <w:rPr>
        <w:rFonts w:hint="default"/>
        <w:b/>
      </w:rPr>
    </w:lvl>
    <w:lvl w:ilvl="8">
      <w:start w:val="1"/>
      <w:numFmt w:val="decimal"/>
      <w:lvlText w:val="%1.%2.%3.%4.%5.%6.%7.%8.%9"/>
      <w:lvlJc w:val="left"/>
      <w:pPr>
        <w:ind w:left="1760" w:hanging="1800"/>
      </w:pPr>
      <w:rPr>
        <w:rFonts w:hint="default"/>
        <w:b/>
      </w:rPr>
    </w:lvl>
  </w:abstractNum>
  <w:abstractNum w:abstractNumId="4" w15:restartNumberingAfterBreak="0">
    <w:nsid w:val="15A626D7"/>
    <w:multiLevelType w:val="hybridMultilevel"/>
    <w:tmpl w:val="679E7130"/>
    <w:lvl w:ilvl="0" w:tplc="C7604A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B0FC0A">
      <w:start w:val="1"/>
      <w:numFmt w:val="lowerLetter"/>
      <w:lvlText w:val="%2"/>
      <w:lvlJc w:val="left"/>
      <w:pPr>
        <w:ind w:left="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2251E">
      <w:start w:val="1"/>
      <w:numFmt w:val="decimal"/>
      <w:lvlRestart w:val="0"/>
      <w:lvlText w:val="%3."/>
      <w:lvlJc w:val="left"/>
      <w:pPr>
        <w:ind w:left="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5A6CC0">
      <w:start w:val="1"/>
      <w:numFmt w:val="decimal"/>
      <w:lvlText w:val="%4"/>
      <w:lvlJc w:val="left"/>
      <w:pPr>
        <w:ind w:left="1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68CB8C">
      <w:start w:val="1"/>
      <w:numFmt w:val="lowerLetter"/>
      <w:lvlText w:val="%5"/>
      <w:lvlJc w:val="left"/>
      <w:pPr>
        <w:ind w:left="2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E80A20">
      <w:start w:val="1"/>
      <w:numFmt w:val="lowerRoman"/>
      <w:lvlText w:val="%6"/>
      <w:lvlJc w:val="left"/>
      <w:pPr>
        <w:ind w:left="3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22C02">
      <w:start w:val="1"/>
      <w:numFmt w:val="decimal"/>
      <w:lvlText w:val="%7"/>
      <w:lvlJc w:val="left"/>
      <w:pPr>
        <w:ind w:left="3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4BCF8">
      <w:start w:val="1"/>
      <w:numFmt w:val="lowerLetter"/>
      <w:lvlText w:val="%8"/>
      <w:lvlJc w:val="left"/>
      <w:pPr>
        <w:ind w:left="4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00CFB8">
      <w:start w:val="1"/>
      <w:numFmt w:val="lowerRoman"/>
      <w:lvlText w:val="%9"/>
      <w:lvlJc w:val="left"/>
      <w:pPr>
        <w:ind w:left="5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354FE1"/>
    <w:multiLevelType w:val="hybridMultilevel"/>
    <w:tmpl w:val="79EE2B2E"/>
    <w:lvl w:ilvl="0" w:tplc="F392D1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E04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D4CD6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0C2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A30E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AE79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4EA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EE38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CD6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0A7E85"/>
    <w:multiLevelType w:val="hybridMultilevel"/>
    <w:tmpl w:val="1D36E7E6"/>
    <w:lvl w:ilvl="0" w:tplc="25B2652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7066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0BF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88A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0AFD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42C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AA58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A091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A24E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E923B5"/>
    <w:multiLevelType w:val="hybridMultilevel"/>
    <w:tmpl w:val="1A6E72C4"/>
    <w:lvl w:ilvl="0" w:tplc="5828615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E602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462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626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0C18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FEB9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9E07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1CE3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CCA0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8C3294"/>
    <w:multiLevelType w:val="hybridMultilevel"/>
    <w:tmpl w:val="1AE4134A"/>
    <w:lvl w:ilvl="0" w:tplc="5E8EF2C2">
      <w:start w:val="1"/>
      <w:numFmt w:val="bullet"/>
      <w:lvlText w:val="•"/>
      <w:lvlJc w:val="left"/>
      <w:pPr>
        <w:ind w:left="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2DF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8CD8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29C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2873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CD8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C6F4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E213A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48A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3A16A9"/>
    <w:multiLevelType w:val="hybridMultilevel"/>
    <w:tmpl w:val="E4366666"/>
    <w:lvl w:ilvl="0" w:tplc="08090007">
      <w:start w:val="1"/>
      <w:numFmt w:val="bullet"/>
      <w:lvlText w:val=""/>
      <w:lvlPicBulletId w:val="0"/>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1604402"/>
    <w:multiLevelType w:val="hybridMultilevel"/>
    <w:tmpl w:val="87A07154"/>
    <w:lvl w:ilvl="0" w:tplc="2996CEF0">
      <w:start w:val="13"/>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1" w15:restartNumberingAfterBreak="0">
    <w:nsid w:val="41906C0C"/>
    <w:multiLevelType w:val="hybridMultilevel"/>
    <w:tmpl w:val="B9B4DFA6"/>
    <w:lvl w:ilvl="0" w:tplc="AE8E040E">
      <w:start w:val="1"/>
      <w:numFmt w:val="bullet"/>
      <w:lvlText w:val="o"/>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442174D0"/>
    <w:multiLevelType w:val="multilevel"/>
    <w:tmpl w:val="64EAE130"/>
    <w:lvl w:ilvl="0">
      <w:start w:val="8"/>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2F032E"/>
    <w:multiLevelType w:val="hybridMultilevel"/>
    <w:tmpl w:val="6F604534"/>
    <w:lvl w:ilvl="0" w:tplc="0809000D">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CFC2C33"/>
    <w:multiLevelType w:val="hybridMultilevel"/>
    <w:tmpl w:val="C9542426"/>
    <w:lvl w:ilvl="0" w:tplc="17B83CB2">
      <w:start w:val="11"/>
      <w:numFmt w:val="decimal"/>
      <w:lvlText w:val="%1."/>
      <w:lvlJc w:val="left"/>
      <w:pPr>
        <w:ind w:left="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DC94E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24751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EC1B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54EDC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6FCC54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70876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46D56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5944FD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4563B3"/>
    <w:multiLevelType w:val="hybridMultilevel"/>
    <w:tmpl w:val="D616A85E"/>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C340C8"/>
    <w:multiLevelType w:val="hybridMultilevel"/>
    <w:tmpl w:val="68006042"/>
    <w:lvl w:ilvl="0" w:tplc="BD247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37758"/>
    <w:multiLevelType w:val="hybridMultilevel"/>
    <w:tmpl w:val="A5AAD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F6757"/>
    <w:multiLevelType w:val="multilevel"/>
    <w:tmpl w:val="A55EB3C0"/>
    <w:lvl w:ilvl="0">
      <w:start w:val="3"/>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1436C7"/>
    <w:multiLevelType w:val="hybridMultilevel"/>
    <w:tmpl w:val="78BC69C4"/>
    <w:lvl w:ilvl="0" w:tplc="DFFEB8B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6B13E">
      <w:start w:val="1"/>
      <w:numFmt w:val="bullet"/>
      <w:lvlText w:val="o"/>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627E32">
      <w:start w:val="1"/>
      <w:numFmt w:val="bullet"/>
      <w:lvlText w:val="▪"/>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C3D58">
      <w:start w:val="1"/>
      <w:numFmt w:val="bullet"/>
      <w:lvlText w:val="•"/>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7868">
      <w:start w:val="1"/>
      <w:numFmt w:val="bullet"/>
      <w:lvlText w:val="o"/>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C2D8C">
      <w:start w:val="1"/>
      <w:numFmt w:val="bullet"/>
      <w:lvlText w:val="▪"/>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0EE46">
      <w:start w:val="1"/>
      <w:numFmt w:val="bullet"/>
      <w:lvlText w:val="•"/>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C4F96">
      <w:start w:val="1"/>
      <w:numFmt w:val="bullet"/>
      <w:lvlText w:val="o"/>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16AD8E">
      <w:start w:val="1"/>
      <w:numFmt w:val="bullet"/>
      <w:lvlText w:val="▪"/>
      <w:lvlJc w:val="left"/>
      <w:pPr>
        <w:ind w:left="6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B24544"/>
    <w:multiLevelType w:val="hybridMultilevel"/>
    <w:tmpl w:val="D982D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B55865"/>
    <w:multiLevelType w:val="hybridMultilevel"/>
    <w:tmpl w:val="D05006DC"/>
    <w:lvl w:ilvl="0" w:tplc="7A489038">
      <w:start w:val="7"/>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12B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6E4B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4B55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A6CA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EEB3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4C44C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D6B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E0BD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DF241A"/>
    <w:multiLevelType w:val="hybridMultilevel"/>
    <w:tmpl w:val="6DEC8B02"/>
    <w:lvl w:ilvl="0" w:tplc="BD247FAC">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7F1C276C"/>
    <w:multiLevelType w:val="hybridMultilevel"/>
    <w:tmpl w:val="6E1EF72E"/>
    <w:lvl w:ilvl="0" w:tplc="0809000B">
      <w:start w:val="1"/>
      <w:numFmt w:val="bullet"/>
      <w:lvlText w:val=""/>
      <w:lvlJc w:val="left"/>
      <w:pPr>
        <w:ind w:left="705" w:hanging="360"/>
      </w:pPr>
      <w:rPr>
        <w:rFonts w:ascii="Wingdings" w:hAnsi="Wingdings"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893350154">
    <w:abstractNumId w:val="2"/>
  </w:num>
  <w:num w:numId="2" w16cid:durableId="412288890">
    <w:abstractNumId w:val="1"/>
  </w:num>
  <w:num w:numId="3" w16cid:durableId="2027246370">
    <w:abstractNumId w:val="18"/>
  </w:num>
  <w:num w:numId="4" w16cid:durableId="305352510">
    <w:abstractNumId w:val="8"/>
  </w:num>
  <w:num w:numId="5" w16cid:durableId="1936354266">
    <w:abstractNumId w:val="21"/>
  </w:num>
  <w:num w:numId="6" w16cid:durableId="604922113">
    <w:abstractNumId w:val="7"/>
  </w:num>
  <w:num w:numId="7" w16cid:durableId="1802072021">
    <w:abstractNumId w:val="4"/>
  </w:num>
  <w:num w:numId="8" w16cid:durableId="1690524638">
    <w:abstractNumId w:val="6"/>
  </w:num>
  <w:num w:numId="9" w16cid:durableId="1851142413">
    <w:abstractNumId w:val="12"/>
  </w:num>
  <w:num w:numId="10" w16cid:durableId="594436961">
    <w:abstractNumId w:val="14"/>
  </w:num>
  <w:num w:numId="11" w16cid:durableId="1609118896">
    <w:abstractNumId w:val="5"/>
  </w:num>
  <w:num w:numId="12" w16cid:durableId="1618029634">
    <w:abstractNumId w:val="19"/>
  </w:num>
  <w:num w:numId="13" w16cid:durableId="1093165572">
    <w:abstractNumId w:val="16"/>
  </w:num>
  <w:num w:numId="14" w16cid:durableId="870848440">
    <w:abstractNumId w:val="23"/>
  </w:num>
  <w:num w:numId="15" w16cid:durableId="1356662141">
    <w:abstractNumId w:val="15"/>
  </w:num>
  <w:num w:numId="16" w16cid:durableId="698820718">
    <w:abstractNumId w:val="22"/>
  </w:num>
  <w:num w:numId="17" w16cid:durableId="1092314283">
    <w:abstractNumId w:val="13"/>
  </w:num>
  <w:num w:numId="18" w16cid:durableId="411975599">
    <w:abstractNumId w:val="9"/>
  </w:num>
  <w:num w:numId="19" w16cid:durableId="1323196630">
    <w:abstractNumId w:val="0"/>
  </w:num>
  <w:num w:numId="20" w16cid:durableId="1537506741">
    <w:abstractNumId w:val="20"/>
  </w:num>
  <w:num w:numId="21" w16cid:durableId="1949853300">
    <w:abstractNumId w:val="17"/>
  </w:num>
  <w:num w:numId="22" w16cid:durableId="1645433184">
    <w:abstractNumId w:val="3"/>
  </w:num>
  <w:num w:numId="23" w16cid:durableId="1208645667">
    <w:abstractNumId w:val="11"/>
  </w:num>
  <w:num w:numId="24" w16cid:durableId="1758745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D0"/>
    <w:rsid w:val="00007FD0"/>
    <w:rsid w:val="000809AA"/>
    <w:rsid w:val="000E6788"/>
    <w:rsid w:val="000F432F"/>
    <w:rsid w:val="00134A24"/>
    <w:rsid w:val="00183A48"/>
    <w:rsid w:val="001957E0"/>
    <w:rsid w:val="0019617F"/>
    <w:rsid w:val="00293286"/>
    <w:rsid w:val="00322873"/>
    <w:rsid w:val="003B5167"/>
    <w:rsid w:val="003D2B6D"/>
    <w:rsid w:val="00407B99"/>
    <w:rsid w:val="00417958"/>
    <w:rsid w:val="005112F4"/>
    <w:rsid w:val="0055759F"/>
    <w:rsid w:val="00595101"/>
    <w:rsid w:val="0067100C"/>
    <w:rsid w:val="006E0FD0"/>
    <w:rsid w:val="00745890"/>
    <w:rsid w:val="007A3790"/>
    <w:rsid w:val="00810FEC"/>
    <w:rsid w:val="00812DD0"/>
    <w:rsid w:val="00900221"/>
    <w:rsid w:val="00933A85"/>
    <w:rsid w:val="00976B55"/>
    <w:rsid w:val="00977886"/>
    <w:rsid w:val="009D5CA9"/>
    <w:rsid w:val="00A20D77"/>
    <w:rsid w:val="00B60BF6"/>
    <w:rsid w:val="00B9522F"/>
    <w:rsid w:val="00BE3B8C"/>
    <w:rsid w:val="00C27A23"/>
    <w:rsid w:val="00CA29B5"/>
    <w:rsid w:val="00CE4367"/>
    <w:rsid w:val="00D30964"/>
    <w:rsid w:val="00DE2038"/>
    <w:rsid w:val="00E51810"/>
    <w:rsid w:val="00E65022"/>
    <w:rsid w:val="00EC53F1"/>
    <w:rsid w:val="00EF042D"/>
    <w:rsid w:val="00FF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D279"/>
  <w15:docId w15:val="{057B6B7F-561E-402A-A997-6976FD4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34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24"/>
    <w:rPr>
      <w:rFonts w:ascii="Calibri" w:eastAsia="Calibri" w:hAnsi="Calibri" w:cs="Calibri"/>
      <w:color w:val="000000"/>
    </w:rPr>
  </w:style>
  <w:style w:type="paragraph" w:styleId="Footer">
    <w:name w:val="footer"/>
    <w:basedOn w:val="Normal"/>
    <w:link w:val="FooterChar"/>
    <w:uiPriority w:val="99"/>
    <w:unhideWhenUsed/>
    <w:rsid w:val="00134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24"/>
    <w:rPr>
      <w:rFonts w:ascii="Calibri" w:eastAsia="Calibri" w:hAnsi="Calibri" w:cs="Calibri"/>
      <w:color w:val="000000"/>
    </w:rPr>
  </w:style>
  <w:style w:type="paragraph" w:styleId="ListParagraph">
    <w:name w:val="List Paragraph"/>
    <w:basedOn w:val="Normal"/>
    <w:uiPriority w:val="34"/>
    <w:qFormat/>
    <w:rsid w:val="00134A24"/>
    <w:pPr>
      <w:ind w:left="720"/>
      <w:contextualSpacing/>
    </w:pPr>
  </w:style>
  <w:style w:type="paragraph" w:styleId="NoSpacing">
    <w:name w:val="No Spacing"/>
    <w:uiPriority w:val="1"/>
    <w:qFormat/>
    <w:rsid w:val="00812DD0"/>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Behaviour Policy 2021/22</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2021/22</dc:title>
  <dc:subject/>
  <dc:creator>lenovo</dc:creator>
  <cp:keywords/>
  <cp:lastModifiedBy>Work N Learn</cp:lastModifiedBy>
  <cp:revision>3</cp:revision>
  <dcterms:created xsi:type="dcterms:W3CDTF">2023-09-18T20:41:00Z</dcterms:created>
  <dcterms:modified xsi:type="dcterms:W3CDTF">2023-09-18T20:42:00Z</dcterms:modified>
</cp:coreProperties>
</file>